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E327" w14:textId="46099396" w:rsidR="00E91AC5" w:rsidRPr="00E91AC5" w:rsidRDefault="00E91AC5" w:rsidP="00E91AC5">
      <w:pPr>
        <w:pStyle w:val="Standard"/>
        <w:tabs>
          <w:tab w:val="left" w:pos="1050"/>
        </w:tabs>
        <w:spacing w:after="0" w:line="240" w:lineRule="auto"/>
        <w:jc w:val="center"/>
        <w:rPr>
          <w:rFonts w:ascii="Arial" w:hAnsi="Arial" w:cs="Arial"/>
          <w:b/>
          <w:color w:val="0070C0"/>
          <w:sz w:val="28"/>
        </w:rPr>
      </w:pPr>
      <w:r w:rsidRPr="00E91AC5">
        <w:rPr>
          <w:rFonts w:ascii="Arial" w:hAnsi="Arial" w:cs="Arial"/>
          <w:b/>
          <w:color w:val="0070C0"/>
          <w:sz w:val="28"/>
        </w:rPr>
        <w:t xml:space="preserve">Minutes of the meeting of the Governing Board of </w:t>
      </w:r>
    </w:p>
    <w:p w14:paraId="45DB1B5F" w14:textId="77777777" w:rsidR="00E91AC5" w:rsidRPr="00E91AC5" w:rsidRDefault="00E91AC5" w:rsidP="00E91AC5">
      <w:pPr>
        <w:pStyle w:val="Standard"/>
        <w:tabs>
          <w:tab w:val="left" w:pos="1050"/>
        </w:tabs>
        <w:spacing w:after="0" w:line="240" w:lineRule="auto"/>
        <w:jc w:val="center"/>
        <w:rPr>
          <w:rFonts w:ascii="Arial" w:hAnsi="Arial" w:cs="Arial"/>
          <w:b/>
          <w:color w:val="0070C0"/>
          <w:sz w:val="28"/>
        </w:rPr>
      </w:pPr>
      <w:r w:rsidRPr="00E91AC5">
        <w:rPr>
          <w:rFonts w:ascii="Arial" w:hAnsi="Arial" w:cs="Arial"/>
          <w:b/>
          <w:color w:val="0070C0"/>
          <w:sz w:val="28"/>
        </w:rPr>
        <w:t xml:space="preserve">Mosaic Jewish Primary School </w:t>
      </w:r>
    </w:p>
    <w:p w14:paraId="3EF86984" w14:textId="00CCA604" w:rsidR="00356DBE" w:rsidRPr="001C4692" w:rsidRDefault="00E91AC5" w:rsidP="00E91AC5">
      <w:pPr>
        <w:pStyle w:val="Standard"/>
        <w:tabs>
          <w:tab w:val="left" w:pos="1050"/>
        </w:tabs>
        <w:spacing w:after="0" w:line="240" w:lineRule="auto"/>
        <w:jc w:val="center"/>
        <w:rPr>
          <w:b/>
          <w:color w:val="0070C0"/>
          <w:sz w:val="28"/>
        </w:rPr>
      </w:pPr>
      <w:r w:rsidRPr="00E91AC5">
        <w:rPr>
          <w:rFonts w:ascii="Arial" w:hAnsi="Arial" w:cs="Arial"/>
          <w:b/>
          <w:color w:val="0070C0"/>
          <w:sz w:val="28"/>
        </w:rPr>
        <w:t xml:space="preserve">held </w:t>
      </w:r>
      <w:r w:rsidR="0044551A">
        <w:rPr>
          <w:rFonts w:ascii="Arial" w:hAnsi="Arial" w:cs="Arial"/>
          <w:b/>
          <w:color w:val="0070C0"/>
          <w:sz w:val="28"/>
        </w:rPr>
        <w:t xml:space="preserve">via Teams </w:t>
      </w:r>
      <w:r w:rsidRPr="00E91AC5">
        <w:rPr>
          <w:rFonts w:ascii="Arial" w:hAnsi="Arial" w:cs="Arial"/>
          <w:b/>
          <w:color w:val="0070C0"/>
          <w:sz w:val="28"/>
        </w:rPr>
        <w:t xml:space="preserve">on </w:t>
      </w:r>
      <w:r w:rsidR="0044551A">
        <w:rPr>
          <w:rFonts w:ascii="Arial" w:hAnsi="Arial" w:cs="Arial"/>
          <w:b/>
          <w:color w:val="0070C0"/>
          <w:sz w:val="28"/>
        </w:rPr>
        <w:t>Tuesday 15</w:t>
      </w:r>
      <w:r w:rsidR="0044551A" w:rsidRPr="005E5236">
        <w:rPr>
          <w:rFonts w:ascii="Arial" w:hAnsi="Arial" w:cs="Arial"/>
          <w:b/>
          <w:color w:val="0070C0"/>
          <w:sz w:val="28"/>
          <w:vertAlign w:val="superscript"/>
        </w:rPr>
        <w:t>th</w:t>
      </w:r>
      <w:r w:rsidR="0044551A">
        <w:rPr>
          <w:rFonts w:ascii="Arial" w:hAnsi="Arial" w:cs="Arial"/>
          <w:b/>
          <w:color w:val="0070C0"/>
          <w:sz w:val="28"/>
        </w:rPr>
        <w:t xml:space="preserve"> December </w:t>
      </w:r>
      <w:r w:rsidRPr="00E91AC5">
        <w:rPr>
          <w:rFonts w:ascii="Arial" w:hAnsi="Arial" w:cs="Arial"/>
          <w:b/>
          <w:color w:val="0070C0"/>
          <w:sz w:val="28"/>
        </w:rPr>
        <w:t>2020</w:t>
      </w:r>
      <w:r>
        <w:rPr>
          <w:rFonts w:ascii="Arial" w:hAnsi="Arial" w:cs="Arial"/>
          <w:b/>
          <w:color w:val="0070C0"/>
          <w:sz w:val="28"/>
        </w:rPr>
        <w:t xml:space="preserve"> </w:t>
      </w:r>
      <w:r w:rsidR="00333D6A">
        <w:rPr>
          <w:rFonts w:ascii="Arial" w:hAnsi="Arial" w:cs="Arial"/>
          <w:b/>
          <w:color w:val="0070C0"/>
          <w:sz w:val="28"/>
        </w:rPr>
        <w:t xml:space="preserve">at </w:t>
      </w:r>
      <w:r w:rsidR="00981338">
        <w:rPr>
          <w:rFonts w:ascii="Arial" w:hAnsi="Arial" w:cs="Arial"/>
          <w:b/>
          <w:color w:val="0070C0"/>
          <w:sz w:val="28"/>
        </w:rPr>
        <w:t>6.30</w:t>
      </w:r>
      <w:r w:rsidR="00333D6A">
        <w:rPr>
          <w:rFonts w:ascii="Arial" w:hAnsi="Arial" w:cs="Arial"/>
          <w:b/>
          <w:color w:val="0070C0"/>
          <w:sz w:val="28"/>
        </w:rPr>
        <w:t>pm</w:t>
      </w:r>
    </w:p>
    <w:p w14:paraId="5AF4D421" w14:textId="77777777" w:rsidR="00356DBE" w:rsidRDefault="00356DBE" w:rsidP="00356DBE">
      <w:pPr>
        <w:pStyle w:val="Standard"/>
        <w:tabs>
          <w:tab w:val="left" w:pos="1050"/>
        </w:tabs>
        <w:spacing w:after="0" w:line="240" w:lineRule="auto"/>
        <w:rPr>
          <w:rFonts w:ascii="Arial" w:hAnsi="Arial" w:cs="Arial"/>
        </w:rPr>
      </w:pPr>
    </w:p>
    <w:p w14:paraId="7D7AD465" w14:textId="77777777" w:rsidR="00356DBE" w:rsidRDefault="00356DBE" w:rsidP="00356DBE">
      <w:pPr>
        <w:pStyle w:val="Standard"/>
        <w:tabs>
          <w:tab w:val="left" w:pos="1050"/>
        </w:tabs>
        <w:spacing w:after="0" w:line="240" w:lineRule="auto"/>
        <w:rPr>
          <w:rFonts w:ascii="Arial" w:hAnsi="Arial" w:cs="Arial"/>
          <w:b/>
          <w:bCs/>
        </w:rPr>
      </w:pPr>
      <w:r>
        <w:rPr>
          <w:rFonts w:ascii="Arial" w:hAnsi="Arial" w:cs="Arial"/>
          <w:b/>
          <w:bCs/>
        </w:rPr>
        <w:t>PRESENT</w:t>
      </w:r>
    </w:p>
    <w:p w14:paraId="6C3321CC" w14:textId="4877BA23" w:rsidR="00D16FF3" w:rsidRDefault="00D16FF3" w:rsidP="00356DBE">
      <w:pPr>
        <w:pStyle w:val="Standard"/>
        <w:keepLines/>
        <w:spacing w:after="0" w:line="240" w:lineRule="auto"/>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2088" w14:paraId="6F5DE1A2" w14:textId="77777777" w:rsidTr="00900111">
        <w:tc>
          <w:tcPr>
            <w:tcW w:w="4508" w:type="dxa"/>
          </w:tcPr>
          <w:p w14:paraId="023B9EA9" w14:textId="29AB88FB" w:rsidR="00981338" w:rsidRDefault="00981338" w:rsidP="00981338">
            <w:pPr>
              <w:pStyle w:val="Standard"/>
              <w:keepLines/>
              <w:rPr>
                <w:rFonts w:ascii="Arial" w:hAnsi="Arial" w:cs="Arial"/>
              </w:rPr>
            </w:pPr>
            <w:r w:rsidRPr="00E50ED5">
              <w:rPr>
                <w:rFonts w:ascii="Arial" w:hAnsi="Arial" w:cs="Arial"/>
              </w:rPr>
              <w:t>Diana Muallem (DM)</w:t>
            </w:r>
            <w:r>
              <w:rPr>
                <w:rFonts w:ascii="Arial" w:hAnsi="Arial" w:cs="Arial"/>
              </w:rPr>
              <w:t xml:space="preserve"> (Chair)</w:t>
            </w:r>
          </w:p>
          <w:p w14:paraId="3329A91D" w14:textId="3399936B" w:rsidR="002529B4" w:rsidRDefault="002529B4" w:rsidP="00992088">
            <w:pPr>
              <w:pStyle w:val="Standard"/>
              <w:keepLines/>
              <w:rPr>
                <w:rFonts w:ascii="Arial" w:eastAsia="Calibri" w:hAnsi="Arial" w:cs="Arial"/>
              </w:rPr>
            </w:pPr>
            <w:r>
              <w:rPr>
                <w:rFonts w:ascii="Arial" w:hAnsi="Arial" w:cs="Arial"/>
              </w:rPr>
              <w:t>Nerissa</w:t>
            </w:r>
            <w:r>
              <w:rPr>
                <w:rFonts w:ascii="Arial" w:eastAsia="Calibri" w:hAnsi="Arial" w:cs="Arial"/>
              </w:rPr>
              <w:t xml:space="preserve"> Bear (NB) (Headteacher)</w:t>
            </w:r>
          </w:p>
          <w:p w14:paraId="25B9431E" w14:textId="0629D60B" w:rsidR="006845E0" w:rsidRDefault="006845E0" w:rsidP="00992088">
            <w:pPr>
              <w:pStyle w:val="Standard"/>
              <w:keepLines/>
              <w:rPr>
                <w:rFonts w:ascii="Arial" w:eastAsia="Calibri" w:hAnsi="Arial" w:cs="Arial"/>
              </w:rPr>
            </w:pPr>
            <w:r>
              <w:rPr>
                <w:rFonts w:ascii="Arial" w:eastAsia="Calibri" w:hAnsi="Arial" w:cs="Arial"/>
              </w:rPr>
              <w:t>Steve Bower (SB)</w:t>
            </w:r>
          </w:p>
          <w:p w14:paraId="560BAC11" w14:textId="52F64D03" w:rsidR="00992088" w:rsidRDefault="00992088" w:rsidP="00992088">
            <w:pPr>
              <w:pStyle w:val="Standard"/>
              <w:keepLines/>
              <w:rPr>
                <w:rFonts w:ascii="Arial" w:hAnsi="Arial" w:cs="Arial"/>
              </w:rPr>
            </w:pPr>
            <w:r>
              <w:rPr>
                <w:rFonts w:ascii="Arial" w:hAnsi="Arial" w:cs="Arial"/>
              </w:rPr>
              <w:t>Jo Dallal (JD)</w:t>
            </w:r>
          </w:p>
          <w:p w14:paraId="4DF56087" w14:textId="7467223E" w:rsidR="006845E0" w:rsidRDefault="006845E0" w:rsidP="00992088">
            <w:pPr>
              <w:pStyle w:val="Standard"/>
              <w:keepLines/>
              <w:rPr>
                <w:rFonts w:ascii="Arial" w:hAnsi="Arial" w:cs="Arial"/>
              </w:rPr>
            </w:pPr>
            <w:r>
              <w:rPr>
                <w:rFonts w:ascii="Arial" w:hAnsi="Arial" w:cs="Arial"/>
              </w:rPr>
              <w:t>Laurence Dare (LD)</w:t>
            </w:r>
          </w:p>
          <w:p w14:paraId="414929D2" w14:textId="77777777" w:rsidR="0066785D" w:rsidRDefault="0066785D" w:rsidP="0066785D">
            <w:pPr>
              <w:pStyle w:val="Standard"/>
              <w:keepLines/>
              <w:rPr>
                <w:rFonts w:ascii="Arial" w:eastAsia="Calibri" w:hAnsi="Arial" w:cs="Arial"/>
              </w:rPr>
            </w:pPr>
            <w:r>
              <w:rPr>
                <w:rFonts w:ascii="Arial" w:eastAsia="Calibri" w:hAnsi="Arial" w:cs="Arial"/>
              </w:rPr>
              <w:t>David Gold (DG)</w:t>
            </w:r>
          </w:p>
          <w:p w14:paraId="5C30695F" w14:textId="1875688A" w:rsidR="00C26249" w:rsidRDefault="00C26249" w:rsidP="006845E0">
            <w:pPr>
              <w:pStyle w:val="Standard"/>
              <w:keepLines/>
              <w:rPr>
                <w:rFonts w:ascii="Arial" w:eastAsia="Calibri" w:hAnsi="Arial" w:cs="Arial"/>
              </w:rPr>
            </w:pPr>
          </w:p>
        </w:tc>
        <w:tc>
          <w:tcPr>
            <w:tcW w:w="4508" w:type="dxa"/>
          </w:tcPr>
          <w:p w14:paraId="15994ED2" w14:textId="77777777" w:rsidR="006845E0" w:rsidRDefault="006845E0" w:rsidP="006845E0">
            <w:pPr>
              <w:pStyle w:val="Standard"/>
              <w:keepLines/>
              <w:rPr>
                <w:rFonts w:ascii="Arial" w:eastAsia="Calibri" w:hAnsi="Arial" w:cs="Arial"/>
              </w:rPr>
            </w:pPr>
            <w:r>
              <w:rPr>
                <w:rFonts w:ascii="Arial" w:eastAsia="Calibri" w:hAnsi="Arial" w:cs="Arial"/>
              </w:rPr>
              <w:t>Judith Ish-Horowicz (JIH)</w:t>
            </w:r>
          </w:p>
          <w:p w14:paraId="7D85F408" w14:textId="77777777" w:rsidR="00F4729B" w:rsidRDefault="00992088" w:rsidP="00F353E8">
            <w:pPr>
              <w:pStyle w:val="Standard"/>
              <w:keepLines/>
              <w:rPr>
                <w:rFonts w:ascii="Arial" w:hAnsi="Arial" w:cs="Arial"/>
              </w:rPr>
            </w:pPr>
            <w:r>
              <w:rPr>
                <w:rFonts w:ascii="Arial" w:hAnsi="Arial" w:cs="Arial"/>
              </w:rPr>
              <w:t>Shirley Lee (SL)</w:t>
            </w:r>
          </w:p>
          <w:p w14:paraId="442278A1" w14:textId="77777777" w:rsidR="009C1493" w:rsidRDefault="009C1493" w:rsidP="009C1493">
            <w:pPr>
              <w:pStyle w:val="Standard"/>
              <w:keepLines/>
              <w:rPr>
                <w:rFonts w:ascii="Arial" w:hAnsi="Arial" w:cs="Arial"/>
              </w:rPr>
            </w:pPr>
            <w:r>
              <w:rPr>
                <w:rFonts w:ascii="Arial" w:hAnsi="Arial" w:cs="Arial"/>
              </w:rPr>
              <w:t xml:space="preserve">Sarah Luke (SLu) </w:t>
            </w:r>
          </w:p>
          <w:p w14:paraId="4F05780C" w14:textId="5F394A2E" w:rsidR="00992088" w:rsidRDefault="00F4729B" w:rsidP="00F353E8">
            <w:pPr>
              <w:pStyle w:val="Standard"/>
              <w:keepLines/>
              <w:rPr>
                <w:rFonts w:ascii="Arial" w:hAnsi="Arial" w:cs="Arial"/>
              </w:rPr>
            </w:pPr>
            <w:r>
              <w:rPr>
                <w:rFonts w:ascii="Arial" w:hAnsi="Arial" w:cs="Arial"/>
              </w:rPr>
              <w:t>Andrew Lodge (AL)</w:t>
            </w:r>
          </w:p>
          <w:p w14:paraId="484738E1" w14:textId="3BA126D3" w:rsidR="00992088" w:rsidRDefault="009C1493">
            <w:pPr>
              <w:pStyle w:val="Standard"/>
              <w:keepLines/>
              <w:rPr>
                <w:rFonts w:ascii="Arial" w:eastAsia="Calibri" w:hAnsi="Arial" w:cs="Arial"/>
              </w:rPr>
            </w:pPr>
            <w:r>
              <w:rPr>
                <w:rFonts w:ascii="Arial" w:hAnsi="Arial" w:cs="Arial"/>
              </w:rPr>
              <w:t xml:space="preserve">Vicky Williams (VW). </w:t>
            </w:r>
          </w:p>
        </w:tc>
      </w:tr>
    </w:tbl>
    <w:p w14:paraId="4D5B6CBB" w14:textId="77777777" w:rsidR="00356DBE" w:rsidRPr="00356DBE" w:rsidRDefault="00356DBE" w:rsidP="00356DBE">
      <w:pPr>
        <w:pStyle w:val="Standard"/>
        <w:keepLines/>
        <w:spacing w:after="0" w:line="240" w:lineRule="auto"/>
        <w:rPr>
          <w:rFonts w:ascii="Arial" w:eastAsia="Calibri" w:hAnsi="Arial" w:cs="Arial"/>
          <w:b/>
          <w:bCs/>
        </w:rPr>
      </w:pPr>
      <w:r>
        <w:rPr>
          <w:rFonts w:ascii="Arial" w:eastAsia="Calibri" w:hAnsi="Arial" w:cs="Arial"/>
          <w:b/>
          <w:bCs/>
        </w:rPr>
        <w:t>In attendance</w:t>
      </w:r>
    </w:p>
    <w:p w14:paraId="4767316D" w14:textId="77777777" w:rsidR="00D16FF3" w:rsidRDefault="00D16FF3" w:rsidP="00287120">
      <w:pPr>
        <w:pStyle w:val="Standard"/>
        <w:keepLines/>
        <w:spacing w:after="0" w:line="240" w:lineRule="auto"/>
        <w:rPr>
          <w:rFonts w:ascii="Arial" w:eastAsia="Calibri" w:hAnsi="Arial" w:cs="Arial"/>
        </w:rPr>
      </w:pPr>
    </w:p>
    <w:p w14:paraId="5CE0073A" w14:textId="4451C726" w:rsidR="00E13548" w:rsidRDefault="00F32264" w:rsidP="00602C7F">
      <w:pPr>
        <w:pStyle w:val="Standard"/>
        <w:keepLines/>
        <w:spacing w:after="0" w:line="240" w:lineRule="auto"/>
        <w:rPr>
          <w:rFonts w:ascii="Arial" w:eastAsia="Calibri" w:hAnsi="Arial" w:cs="Arial"/>
        </w:rPr>
      </w:pPr>
      <w:r>
        <w:rPr>
          <w:rFonts w:ascii="Arial" w:eastAsia="Calibri" w:hAnsi="Arial" w:cs="Arial"/>
        </w:rPr>
        <w:t xml:space="preserve">Steve Cleary </w:t>
      </w:r>
      <w:r w:rsidR="00E93DE2">
        <w:rPr>
          <w:rFonts w:ascii="Arial" w:eastAsia="Calibri" w:hAnsi="Arial" w:cs="Arial"/>
        </w:rPr>
        <w:t>(</w:t>
      </w:r>
      <w:r>
        <w:rPr>
          <w:rFonts w:ascii="Arial" w:eastAsia="Calibri" w:hAnsi="Arial" w:cs="Arial"/>
        </w:rPr>
        <w:t>SC</w:t>
      </w:r>
      <w:r w:rsidR="00E93DE2">
        <w:rPr>
          <w:rFonts w:ascii="Arial" w:eastAsia="Calibri" w:hAnsi="Arial" w:cs="Arial"/>
        </w:rPr>
        <w:t>)</w:t>
      </w:r>
      <w:r w:rsidR="00D16FF3">
        <w:rPr>
          <w:rFonts w:ascii="Arial" w:eastAsia="Calibri" w:hAnsi="Arial" w:cs="Arial"/>
        </w:rPr>
        <w:t xml:space="preserve"> </w:t>
      </w:r>
      <w:r w:rsidR="00356DBE">
        <w:rPr>
          <w:rFonts w:ascii="Arial" w:eastAsia="Calibri" w:hAnsi="Arial" w:cs="Arial"/>
        </w:rPr>
        <w:t>(Clerk)</w:t>
      </w:r>
    </w:p>
    <w:p w14:paraId="5D82A969" w14:textId="7D0CC02E" w:rsidR="00602C7F" w:rsidRDefault="00C26249" w:rsidP="005270A6">
      <w:pPr>
        <w:pStyle w:val="Standard"/>
        <w:keepLines/>
        <w:spacing w:after="0" w:line="240" w:lineRule="auto"/>
        <w:rPr>
          <w:rFonts w:ascii="Arial" w:eastAsia="Calibri" w:hAnsi="Arial" w:cs="Arial"/>
        </w:rPr>
      </w:pPr>
      <w:r w:rsidRPr="00E50ED5">
        <w:rPr>
          <w:rFonts w:ascii="Arial" w:eastAsia="Calibri" w:hAnsi="Arial" w:cs="Arial"/>
        </w:rPr>
        <w:t>Nicolette Hartell (NH)</w:t>
      </w:r>
      <w:r>
        <w:rPr>
          <w:rFonts w:ascii="Arial" w:eastAsia="Calibri" w:hAnsi="Arial" w:cs="Arial"/>
        </w:rPr>
        <w:t xml:space="preserve"> (Associate Member)</w:t>
      </w:r>
    </w:p>
    <w:p w14:paraId="0C376E6E" w14:textId="2627BCCC" w:rsidR="0097280F" w:rsidRDefault="0097280F" w:rsidP="00602C7F">
      <w:pPr>
        <w:pStyle w:val="Standard"/>
        <w:keepLines/>
        <w:spacing w:after="0" w:line="240" w:lineRule="auto"/>
        <w:rPr>
          <w:rFonts w:ascii="Arial" w:eastAsia="Calibri" w:hAnsi="Arial" w:cs="Arial"/>
        </w:rPr>
      </w:pPr>
      <w:r>
        <w:rPr>
          <w:rFonts w:ascii="Arial" w:eastAsia="Calibri" w:hAnsi="Arial" w:cs="Arial"/>
        </w:rPr>
        <w:t xml:space="preserve">Liz </w:t>
      </w:r>
      <w:r w:rsidR="0017451A">
        <w:rPr>
          <w:rFonts w:ascii="Arial" w:eastAsia="Calibri" w:hAnsi="Arial" w:cs="Arial"/>
        </w:rPr>
        <w:t xml:space="preserve">Garbrah </w:t>
      </w:r>
      <w:r w:rsidR="00800FCB">
        <w:rPr>
          <w:rFonts w:ascii="Arial" w:eastAsia="Calibri" w:hAnsi="Arial" w:cs="Arial"/>
        </w:rPr>
        <w:t>(L</w:t>
      </w:r>
      <w:r w:rsidR="0017451A">
        <w:rPr>
          <w:rFonts w:ascii="Arial" w:eastAsia="Calibri" w:hAnsi="Arial" w:cs="Arial"/>
        </w:rPr>
        <w:t>G</w:t>
      </w:r>
      <w:r w:rsidR="00800FCB">
        <w:rPr>
          <w:rFonts w:ascii="Arial" w:eastAsia="Calibri" w:hAnsi="Arial" w:cs="Arial"/>
        </w:rPr>
        <w:t xml:space="preserve">) </w:t>
      </w:r>
      <w:r>
        <w:rPr>
          <w:rFonts w:ascii="Arial" w:eastAsia="Calibri" w:hAnsi="Arial" w:cs="Arial"/>
        </w:rPr>
        <w:t>(Assistant Headteacher)</w:t>
      </w:r>
    </w:p>
    <w:p w14:paraId="260F6A54" w14:textId="3F7745EB" w:rsidR="002529B4" w:rsidRDefault="002529B4" w:rsidP="00602C7F">
      <w:pPr>
        <w:pStyle w:val="Standard"/>
        <w:keepLines/>
        <w:spacing w:after="0" w:line="240" w:lineRule="auto"/>
        <w:rPr>
          <w:rFonts w:ascii="Arial" w:eastAsia="Calibri" w:hAnsi="Arial" w:cs="Arial"/>
        </w:rPr>
      </w:pPr>
      <w:r>
        <w:rPr>
          <w:rFonts w:ascii="Arial" w:eastAsia="Calibri" w:hAnsi="Arial" w:cs="Arial"/>
        </w:rPr>
        <w:t>Lisa Tidey (LT)</w:t>
      </w:r>
    </w:p>
    <w:p w14:paraId="2AFBA669" w14:textId="77777777" w:rsidR="0028441F" w:rsidRDefault="0028441F" w:rsidP="00287120">
      <w:pPr>
        <w:pStyle w:val="Standard"/>
        <w:keepLines/>
        <w:spacing w:after="0" w:line="240" w:lineRule="auto"/>
        <w:rPr>
          <w:rFonts w:ascii="Arial" w:eastAsia="Calibri" w:hAnsi="Arial" w:cs="Arial"/>
        </w:rPr>
      </w:pPr>
    </w:p>
    <w:p w14:paraId="2E3C0111" w14:textId="77777777" w:rsidR="007803B5" w:rsidRPr="00D10E39" w:rsidRDefault="007803B5" w:rsidP="007803B5">
      <w:pPr>
        <w:pStyle w:val="Standard"/>
        <w:keepLines/>
        <w:spacing w:after="0" w:line="240" w:lineRule="auto"/>
        <w:jc w:val="center"/>
        <w:rPr>
          <w:rFonts w:ascii="Arial" w:eastAsia="Calibri" w:hAnsi="Arial" w:cs="Arial"/>
          <w:b/>
        </w:rPr>
      </w:pPr>
      <w:r w:rsidRPr="00D10E39">
        <w:rPr>
          <w:rFonts w:ascii="Arial" w:eastAsia="Calibri" w:hAnsi="Arial" w:cs="Arial"/>
          <w:b/>
        </w:rPr>
        <w:t>The features of effective governance from the competency framework: -</w:t>
      </w:r>
    </w:p>
    <w:p w14:paraId="4F01C6FC" w14:textId="77777777" w:rsidR="007803B5" w:rsidRDefault="007803B5" w:rsidP="007803B5">
      <w:pPr>
        <w:pStyle w:val="Standard"/>
        <w:keepLines/>
        <w:spacing w:after="0" w:line="240" w:lineRule="auto"/>
        <w:jc w:val="center"/>
        <w:rPr>
          <w:rFonts w:ascii="Arial" w:eastAsia="Calibri" w:hAnsi="Arial" w:cs="Arial"/>
        </w:rPr>
      </w:pPr>
      <w:r w:rsidRPr="00D10E39">
        <w:rPr>
          <w:rFonts w:ascii="Arial" w:eastAsia="Calibri" w:hAnsi="Arial" w:cs="Arial"/>
          <w:i/>
        </w:rPr>
        <w:t>Strategic Leadership, Accountability, People, Structures, Compliance, Evaluation.</w:t>
      </w:r>
    </w:p>
    <w:p w14:paraId="123B9B46" w14:textId="77777777" w:rsidR="007803B5" w:rsidRDefault="007803B5" w:rsidP="00287120">
      <w:pPr>
        <w:pStyle w:val="Standard"/>
        <w:keepLines/>
        <w:spacing w:after="0" w:line="240" w:lineRule="auto"/>
        <w:rPr>
          <w:rFonts w:ascii="Arial" w:eastAsia="Calibri" w:hAnsi="Arial" w:cs="Arial"/>
        </w:rPr>
      </w:pPr>
    </w:p>
    <w:p w14:paraId="13C08B39" w14:textId="1B51BE62" w:rsidR="00E13548" w:rsidRDefault="00356DBE" w:rsidP="00E13548">
      <w:pPr>
        <w:tabs>
          <w:tab w:val="left" w:pos="1050"/>
        </w:tabs>
        <w:spacing w:after="0" w:line="240" w:lineRule="auto"/>
        <w:jc w:val="center"/>
        <w:rPr>
          <w:rFonts w:ascii="Arial" w:hAnsi="Arial" w:cs="Arial"/>
          <w:bCs/>
        </w:rPr>
      </w:pPr>
      <w:r>
        <w:rPr>
          <w:rFonts w:ascii="Arial" w:hAnsi="Arial" w:cs="Arial"/>
          <w:b/>
        </w:rPr>
        <w:t>PART 1</w:t>
      </w:r>
    </w:p>
    <w:p w14:paraId="2A018793" w14:textId="17BAE14E" w:rsidR="00971049" w:rsidRDefault="00971049" w:rsidP="00E13548">
      <w:pPr>
        <w:tabs>
          <w:tab w:val="left" w:pos="1050"/>
        </w:tabs>
        <w:spacing w:after="0" w:line="240" w:lineRule="auto"/>
        <w:jc w:val="center"/>
        <w:rPr>
          <w:rFonts w:ascii="Arial" w:hAnsi="Arial" w:cs="Arial"/>
          <w:bCs/>
        </w:rPr>
      </w:pPr>
    </w:p>
    <w:tbl>
      <w:tblPr>
        <w:tblStyle w:val="TableGrid"/>
        <w:tblW w:w="9606" w:type="dxa"/>
        <w:tblLook w:val="04A0" w:firstRow="1" w:lastRow="0" w:firstColumn="1" w:lastColumn="0" w:noHBand="0" w:noVBand="1"/>
      </w:tblPr>
      <w:tblGrid>
        <w:gridCol w:w="801"/>
        <w:gridCol w:w="7084"/>
        <w:gridCol w:w="1721"/>
      </w:tblGrid>
      <w:tr w:rsidR="00356DBE" w:rsidRPr="00BB6E4A" w14:paraId="10851588" w14:textId="77777777" w:rsidTr="3FABE902">
        <w:trPr>
          <w:tblHeader/>
        </w:trPr>
        <w:tc>
          <w:tcPr>
            <w:tcW w:w="801" w:type="dxa"/>
          </w:tcPr>
          <w:p w14:paraId="7807B784" w14:textId="77777777" w:rsidR="00356DBE" w:rsidRPr="00BB6E4A" w:rsidRDefault="00356DBE" w:rsidP="00E13548">
            <w:pPr>
              <w:tabs>
                <w:tab w:val="left" w:pos="1050"/>
              </w:tabs>
              <w:rPr>
                <w:rFonts w:ascii="Arial" w:hAnsi="Arial" w:cs="Arial"/>
                <w:b/>
              </w:rPr>
            </w:pPr>
            <w:r w:rsidRPr="00BB6E4A">
              <w:rPr>
                <w:rFonts w:ascii="Arial" w:hAnsi="Arial" w:cs="Arial"/>
                <w:b/>
              </w:rPr>
              <w:t>Item</w:t>
            </w:r>
          </w:p>
        </w:tc>
        <w:tc>
          <w:tcPr>
            <w:tcW w:w="7084" w:type="dxa"/>
          </w:tcPr>
          <w:p w14:paraId="5B1849BF" w14:textId="77777777" w:rsidR="00356DBE" w:rsidRPr="00BB6E4A" w:rsidRDefault="00356DBE" w:rsidP="00E13548">
            <w:pPr>
              <w:tabs>
                <w:tab w:val="left" w:pos="1050"/>
              </w:tabs>
              <w:rPr>
                <w:rFonts w:ascii="Arial" w:hAnsi="Arial" w:cs="Arial"/>
                <w:b/>
              </w:rPr>
            </w:pPr>
            <w:r w:rsidRPr="00BB6E4A">
              <w:rPr>
                <w:rFonts w:ascii="Arial" w:hAnsi="Arial" w:cs="Arial"/>
                <w:b/>
              </w:rPr>
              <w:t>Topic/purpose</w:t>
            </w:r>
          </w:p>
        </w:tc>
        <w:tc>
          <w:tcPr>
            <w:tcW w:w="1721" w:type="dxa"/>
          </w:tcPr>
          <w:p w14:paraId="4DD21BE6" w14:textId="77777777" w:rsidR="00356DBE" w:rsidRPr="00BB6E4A" w:rsidRDefault="00356DBE" w:rsidP="00E13548">
            <w:pPr>
              <w:tabs>
                <w:tab w:val="left" w:pos="1050"/>
              </w:tabs>
              <w:rPr>
                <w:rFonts w:ascii="Arial" w:hAnsi="Arial" w:cs="Arial"/>
                <w:b/>
              </w:rPr>
            </w:pPr>
            <w:r>
              <w:rPr>
                <w:rFonts w:ascii="Arial" w:hAnsi="Arial" w:cs="Arial"/>
                <w:b/>
              </w:rPr>
              <w:t>Action/by whom</w:t>
            </w:r>
          </w:p>
        </w:tc>
      </w:tr>
      <w:tr w:rsidR="0019539B" w14:paraId="2C9980D4" w14:textId="77777777" w:rsidTr="3FABE902">
        <w:tc>
          <w:tcPr>
            <w:tcW w:w="801" w:type="dxa"/>
          </w:tcPr>
          <w:p w14:paraId="5C97C71D" w14:textId="77777777" w:rsidR="0019539B" w:rsidRPr="001C4692" w:rsidRDefault="0019539B" w:rsidP="0019539B">
            <w:pPr>
              <w:tabs>
                <w:tab w:val="left" w:pos="1050"/>
              </w:tabs>
              <w:rPr>
                <w:rFonts w:ascii="Arial" w:hAnsi="Arial" w:cs="Arial"/>
                <w:b/>
                <w:color w:val="0070C0"/>
              </w:rPr>
            </w:pPr>
            <w:bookmarkStart w:id="0" w:name="_Hlk527483390"/>
            <w:r w:rsidRPr="001C4692">
              <w:rPr>
                <w:rFonts w:ascii="Arial" w:hAnsi="Arial" w:cs="Arial"/>
                <w:b/>
                <w:color w:val="0070C0"/>
              </w:rPr>
              <w:t>1</w:t>
            </w:r>
          </w:p>
        </w:tc>
        <w:tc>
          <w:tcPr>
            <w:tcW w:w="7084" w:type="dxa"/>
          </w:tcPr>
          <w:p w14:paraId="45BE9307" w14:textId="77777777" w:rsidR="0019539B" w:rsidRDefault="0019539B" w:rsidP="00F771C1">
            <w:pPr>
              <w:tabs>
                <w:tab w:val="left" w:pos="1050"/>
              </w:tabs>
              <w:jc w:val="both"/>
              <w:rPr>
                <w:rFonts w:ascii="Arial" w:hAnsi="Arial" w:cs="Arial"/>
                <w:b/>
              </w:rPr>
            </w:pPr>
            <w:r w:rsidRPr="001C4692">
              <w:rPr>
                <w:rFonts w:ascii="Arial" w:hAnsi="Arial" w:cs="Arial"/>
                <w:b/>
                <w:color w:val="0070C0"/>
              </w:rPr>
              <w:t>GOVERNANCE</w:t>
            </w:r>
            <w:r>
              <w:rPr>
                <w:rFonts w:ascii="Arial" w:hAnsi="Arial" w:cs="Arial"/>
                <w:b/>
              </w:rPr>
              <w:t xml:space="preserve"> </w:t>
            </w:r>
          </w:p>
          <w:p w14:paraId="3B1B582C" w14:textId="77777777" w:rsidR="00775622" w:rsidRDefault="00775622" w:rsidP="00F771C1">
            <w:pPr>
              <w:tabs>
                <w:tab w:val="left" w:pos="1050"/>
              </w:tabs>
              <w:jc w:val="both"/>
              <w:rPr>
                <w:rFonts w:ascii="Arial" w:hAnsi="Arial" w:cs="Arial"/>
              </w:rPr>
            </w:pPr>
          </w:p>
          <w:p w14:paraId="231267A7" w14:textId="198697AA" w:rsidR="0019539B" w:rsidRDefault="0019539B" w:rsidP="00F771C1">
            <w:pPr>
              <w:tabs>
                <w:tab w:val="left" w:pos="1050"/>
              </w:tabs>
              <w:jc w:val="both"/>
              <w:rPr>
                <w:rFonts w:ascii="Arial" w:hAnsi="Arial" w:cs="Arial"/>
                <w:bCs/>
              </w:rPr>
            </w:pPr>
            <w:r w:rsidRPr="00C17582">
              <w:rPr>
                <w:rFonts w:ascii="Arial" w:hAnsi="Arial" w:cs="Arial"/>
                <w:bCs/>
              </w:rPr>
              <w:t xml:space="preserve">The meeting began at </w:t>
            </w:r>
            <w:r w:rsidR="00E91AC5">
              <w:rPr>
                <w:rFonts w:ascii="Arial" w:hAnsi="Arial" w:cs="Arial"/>
                <w:bCs/>
              </w:rPr>
              <w:t>6.3</w:t>
            </w:r>
            <w:r w:rsidR="00F25431">
              <w:rPr>
                <w:rFonts w:ascii="Arial" w:hAnsi="Arial" w:cs="Arial"/>
                <w:bCs/>
              </w:rPr>
              <w:t>5</w:t>
            </w:r>
            <w:r w:rsidR="00E91AC5">
              <w:rPr>
                <w:rFonts w:ascii="Arial" w:hAnsi="Arial" w:cs="Arial"/>
                <w:bCs/>
              </w:rPr>
              <w:t>p</w:t>
            </w:r>
            <w:r>
              <w:rPr>
                <w:rFonts w:ascii="Arial" w:hAnsi="Arial" w:cs="Arial"/>
                <w:bCs/>
              </w:rPr>
              <w:t xml:space="preserve">m </w:t>
            </w:r>
            <w:r w:rsidRPr="00C17582">
              <w:rPr>
                <w:rFonts w:ascii="Arial" w:hAnsi="Arial" w:cs="Arial"/>
                <w:bCs/>
              </w:rPr>
              <w:t xml:space="preserve">and was deemed to be quorate. </w:t>
            </w:r>
          </w:p>
          <w:p w14:paraId="17A68BDC" w14:textId="6B502F57" w:rsidR="0028441F" w:rsidRDefault="0028441F" w:rsidP="00F771C1">
            <w:pPr>
              <w:tabs>
                <w:tab w:val="left" w:pos="1050"/>
              </w:tabs>
              <w:jc w:val="both"/>
              <w:rPr>
                <w:rFonts w:ascii="Arial" w:hAnsi="Arial" w:cs="Arial"/>
                <w:bCs/>
              </w:rPr>
            </w:pPr>
          </w:p>
          <w:p w14:paraId="556996D1" w14:textId="6446233D" w:rsidR="0024509C" w:rsidRDefault="00E91AC5" w:rsidP="004E06FC">
            <w:pPr>
              <w:pStyle w:val="Standard"/>
              <w:keepLines/>
              <w:rPr>
                <w:rFonts w:ascii="Arial" w:eastAsia="Calibri" w:hAnsi="Arial" w:cs="Arial"/>
              </w:rPr>
            </w:pPr>
            <w:r>
              <w:rPr>
                <w:rFonts w:ascii="Arial" w:eastAsia="Calibri" w:hAnsi="Arial" w:cs="Arial"/>
              </w:rPr>
              <w:t xml:space="preserve">No apologies were received. </w:t>
            </w:r>
          </w:p>
          <w:p w14:paraId="71C2D19E" w14:textId="77777777" w:rsidR="00E91AC5" w:rsidRDefault="00E91AC5" w:rsidP="004E06FC">
            <w:pPr>
              <w:pStyle w:val="Standard"/>
              <w:keepLines/>
              <w:rPr>
                <w:rFonts w:ascii="Arial" w:eastAsia="Calibri" w:hAnsi="Arial" w:cs="Arial"/>
              </w:rPr>
            </w:pPr>
          </w:p>
          <w:p w14:paraId="47156224" w14:textId="1E25841B" w:rsidR="0024509C" w:rsidRDefault="0024509C" w:rsidP="0024509C">
            <w:pPr>
              <w:pStyle w:val="Standard"/>
              <w:keepLines/>
              <w:jc w:val="both"/>
              <w:rPr>
                <w:rFonts w:ascii="Arial" w:eastAsia="Calibri" w:hAnsi="Arial" w:cs="Arial"/>
              </w:rPr>
            </w:pPr>
            <w:r w:rsidRPr="00F07BFA">
              <w:rPr>
                <w:rFonts w:ascii="Arial" w:eastAsia="Calibri" w:hAnsi="Arial" w:cs="Arial"/>
              </w:rPr>
              <w:t xml:space="preserve">In accordance with the Education (School Government) Regulations, the Chair reminded Governors of the need to declare any interests for items on the agenda. </w:t>
            </w:r>
            <w:r>
              <w:rPr>
                <w:rFonts w:ascii="Arial" w:eastAsia="Calibri" w:hAnsi="Arial" w:cs="Arial"/>
              </w:rPr>
              <w:t xml:space="preserve">There were no further </w:t>
            </w:r>
            <w:r w:rsidRPr="00D957B1">
              <w:rPr>
                <w:rFonts w:ascii="Arial" w:eastAsia="Calibri" w:hAnsi="Arial" w:cs="Arial"/>
              </w:rPr>
              <w:t>declarations of interest</w:t>
            </w:r>
            <w:r>
              <w:rPr>
                <w:rFonts w:ascii="Arial" w:eastAsia="Calibri" w:hAnsi="Arial" w:cs="Arial"/>
              </w:rPr>
              <w:t xml:space="preserve"> from governors on any items on the agenda.</w:t>
            </w:r>
          </w:p>
          <w:p w14:paraId="2049B143" w14:textId="46222CAF" w:rsidR="00D862E8" w:rsidRDefault="00D862E8" w:rsidP="0024509C">
            <w:pPr>
              <w:pStyle w:val="Standard"/>
              <w:keepLines/>
              <w:jc w:val="both"/>
              <w:rPr>
                <w:rFonts w:ascii="Arial" w:eastAsia="Calibri" w:hAnsi="Arial" w:cs="Arial"/>
              </w:rPr>
            </w:pPr>
          </w:p>
          <w:p w14:paraId="28190B25" w14:textId="0720D151" w:rsidR="00D862E8" w:rsidRDefault="00D862E8" w:rsidP="0024509C">
            <w:pPr>
              <w:pStyle w:val="Standard"/>
              <w:keepLines/>
              <w:jc w:val="both"/>
              <w:rPr>
                <w:rFonts w:ascii="Arial" w:eastAsia="Calibri" w:hAnsi="Arial" w:cs="Arial"/>
              </w:rPr>
            </w:pPr>
            <w:r>
              <w:rPr>
                <w:rFonts w:ascii="Arial" w:eastAsia="Calibri" w:hAnsi="Arial" w:cs="Arial"/>
              </w:rPr>
              <w:t xml:space="preserve">Governors </w:t>
            </w:r>
            <w:r w:rsidRPr="005E5236">
              <w:rPr>
                <w:rFonts w:ascii="Arial" w:eastAsia="Calibri" w:hAnsi="Arial" w:cs="Arial"/>
                <w:b/>
                <w:bCs/>
                <w:color w:val="0070C0"/>
                <w:u w:val="single"/>
              </w:rPr>
              <w:t>RESOLVED</w:t>
            </w:r>
            <w:r>
              <w:rPr>
                <w:rFonts w:ascii="Arial" w:eastAsia="Calibri" w:hAnsi="Arial" w:cs="Arial"/>
              </w:rPr>
              <w:t xml:space="preserve"> to approve the minutes of the full governing board held on 24 September 2020 as a true and accurate record and the Chair undertook to sign these. </w:t>
            </w:r>
          </w:p>
          <w:p w14:paraId="1A62E6C8" w14:textId="15113C01" w:rsidR="0024509C" w:rsidRDefault="0024509C" w:rsidP="00D862E8">
            <w:pPr>
              <w:pStyle w:val="Standard"/>
              <w:keepLines/>
              <w:tabs>
                <w:tab w:val="left" w:pos="4545"/>
              </w:tabs>
              <w:jc w:val="both"/>
              <w:rPr>
                <w:rFonts w:ascii="Arial" w:eastAsia="Calibri" w:hAnsi="Arial" w:cs="Arial"/>
              </w:rPr>
            </w:pPr>
          </w:p>
          <w:p w14:paraId="7A457AF2" w14:textId="77777777" w:rsidR="00E60404" w:rsidRDefault="00D862E8" w:rsidP="00E60404">
            <w:pPr>
              <w:rPr>
                <w:rFonts w:ascii="Arial" w:eastAsia="Calibri" w:hAnsi="Arial" w:cs="Arial"/>
              </w:rPr>
            </w:pPr>
            <w:r>
              <w:rPr>
                <w:rFonts w:ascii="Arial" w:eastAsia="Calibri" w:hAnsi="Arial" w:cs="Arial"/>
              </w:rPr>
              <w:t>The Chair reported that it was not possible to hold the AGM and examine the accounts as these were still being prepared. A date will be advised for this meeting</w:t>
            </w:r>
            <w:r w:rsidR="006E2635">
              <w:rPr>
                <w:rFonts w:ascii="Arial" w:eastAsia="Calibri" w:hAnsi="Arial" w:cs="Arial"/>
              </w:rPr>
              <w:t xml:space="preserve"> to be held in January and governors noted that because of Covid, extra time has been allowed for schools to approve accounts. </w:t>
            </w:r>
          </w:p>
          <w:p w14:paraId="1F88193C" w14:textId="77777777" w:rsidR="00E60404" w:rsidRDefault="00E60404" w:rsidP="00E60404">
            <w:pPr>
              <w:rPr>
                <w:rFonts w:ascii="Arial" w:eastAsia="Calibri" w:hAnsi="Arial" w:cs="Arial"/>
                <w:kern w:val="3"/>
              </w:rPr>
            </w:pPr>
          </w:p>
          <w:p w14:paraId="2EDF3674" w14:textId="75FDA0BF" w:rsidR="00E60404" w:rsidRDefault="00E60404" w:rsidP="00E60404">
            <w:pPr>
              <w:rPr>
                <w:rFonts w:ascii="Arial" w:eastAsia="Calibri" w:hAnsi="Arial" w:cs="Arial"/>
                <w:kern w:val="3"/>
              </w:rPr>
            </w:pPr>
            <w:r w:rsidRPr="00E60404">
              <w:rPr>
                <w:rFonts w:ascii="Arial" w:eastAsia="Calibri" w:hAnsi="Arial" w:cs="Arial"/>
                <w:kern w:val="3"/>
              </w:rPr>
              <w:lastRenderedPageBreak/>
              <w:t xml:space="preserve">The Chair reported that the ESFA has assigned new contacts whose mission it is to ensure that Mosaic join a MAT by September 2021, although no particular MATs are being suggested. A </w:t>
            </w:r>
            <w:r w:rsidR="00C47454">
              <w:rPr>
                <w:rFonts w:ascii="Arial" w:eastAsia="Calibri" w:hAnsi="Arial" w:cs="Arial"/>
                <w:kern w:val="3"/>
              </w:rPr>
              <w:t xml:space="preserve">list of local MATs has been received and the Chair proposed that a </w:t>
            </w:r>
            <w:r w:rsidRPr="00E60404">
              <w:rPr>
                <w:rFonts w:ascii="Arial" w:eastAsia="Calibri" w:hAnsi="Arial" w:cs="Arial"/>
                <w:kern w:val="3"/>
              </w:rPr>
              <w:t xml:space="preserve">small working group be established to examine options and governors were invited to join. </w:t>
            </w:r>
            <w:r w:rsidR="00E362E5" w:rsidRPr="00E362E5">
              <w:rPr>
                <w:rFonts w:ascii="Arial" w:eastAsia="Calibri" w:hAnsi="Arial" w:cs="Arial"/>
                <w:kern w:val="3"/>
              </w:rPr>
              <w:t>Governors noted a meeting which had been held to discuss the school’s future vision and ethos as it moves forward and were thanked for the open and frank views which had been expressed. Further discussions are required on items which governors consider to be negotiable or non-negotiable in moving the school forward and bearing in mind the current stage of the school’s development.</w:t>
            </w:r>
            <w:r w:rsidR="00D83D02">
              <w:t xml:space="preserve"> </w:t>
            </w:r>
            <w:r w:rsidR="00D83D02" w:rsidRPr="00D83D02">
              <w:rPr>
                <w:rFonts w:ascii="Arial" w:eastAsia="Calibri" w:hAnsi="Arial" w:cs="Arial"/>
                <w:kern w:val="3"/>
              </w:rPr>
              <w:t>A further meeting was proposed for the first week in January to consider areas of negotiation and how to take consultation forward.</w:t>
            </w:r>
          </w:p>
          <w:p w14:paraId="1E0CAAE9" w14:textId="6705794B" w:rsidR="006E5191" w:rsidRDefault="006E5191" w:rsidP="00E60404">
            <w:pPr>
              <w:rPr>
                <w:rFonts w:ascii="Arial" w:eastAsia="Calibri" w:hAnsi="Arial" w:cs="Arial"/>
                <w:kern w:val="3"/>
              </w:rPr>
            </w:pPr>
          </w:p>
          <w:p w14:paraId="580B2B7B" w14:textId="2BB2D8EE" w:rsidR="006E5191" w:rsidRPr="00E60404" w:rsidRDefault="006E5191" w:rsidP="00E60404">
            <w:pPr>
              <w:rPr>
                <w:rFonts w:ascii="Arial" w:eastAsia="Calibri" w:hAnsi="Arial" w:cs="Arial"/>
                <w:kern w:val="3"/>
              </w:rPr>
            </w:pPr>
            <w:r>
              <w:rPr>
                <w:rFonts w:ascii="Arial" w:eastAsia="Calibri" w:hAnsi="Arial" w:cs="Arial"/>
                <w:kern w:val="3"/>
              </w:rPr>
              <w:t>The Headteacher reported that the school ha</w:t>
            </w:r>
            <w:r w:rsidR="009B6697">
              <w:rPr>
                <w:rFonts w:ascii="Arial" w:eastAsia="Calibri" w:hAnsi="Arial" w:cs="Arial"/>
                <w:kern w:val="3"/>
              </w:rPr>
              <w:t>s</w:t>
            </w:r>
            <w:r>
              <w:rPr>
                <w:rFonts w:ascii="Arial" w:eastAsia="Calibri" w:hAnsi="Arial" w:cs="Arial"/>
                <w:kern w:val="3"/>
              </w:rPr>
              <w:t xml:space="preserve"> had a governance </w:t>
            </w:r>
            <w:r w:rsidR="009B6697">
              <w:rPr>
                <w:rFonts w:ascii="Arial" w:eastAsia="Calibri" w:hAnsi="Arial" w:cs="Arial"/>
                <w:kern w:val="3"/>
              </w:rPr>
              <w:t>audit undertaken by the ESFA</w:t>
            </w:r>
            <w:r w:rsidR="00F72EE4">
              <w:rPr>
                <w:rFonts w:ascii="Arial" w:eastAsia="Calibri" w:hAnsi="Arial" w:cs="Arial"/>
                <w:kern w:val="3"/>
              </w:rPr>
              <w:t xml:space="preserve">. </w:t>
            </w:r>
            <w:r w:rsidR="00F72EE4" w:rsidRPr="00F72EE4">
              <w:rPr>
                <w:rFonts w:ascii="Arial" w:eastAsia="Calibri" w:hAnsi="Arial" w:cs="Arial"/>
                <w:kern w:val="3"/>
              </w:rPr>
              <w:t>The audit has revealed the need to split members and trustees by the end of the spring term and identify further members up to a total of five. Members would be people who have been with the school as part of the original vision, or who have some sort of commitment to ensure that the vision is carried out, and effectively hold the chair of governors and the head teacher to account to ensure that that vision is delivered. Further discussion is required on means by which the ESFA’s recommendations might be delivered and trustees were encouraged to discuss becoming a member with the Chair. Governors noted that the articles of association would need to be amended</w:t>
            </w:r>
            <w:r w:rsidR="007F3D78">
              <w:rPr>
                <w:rFonts w:ascii="Arial" w:eastAsia="Calibri" w:hAnsi="Arial" w:cs="Arial"/>
                <w:kern w:val="3"/>
              </w:rPr>
              <w:t xml:space="preserve"> in accordance with this change. </w:t>
            </w:r>
          </w:p>
          <w:p w14:paraId="12364CEA" w14:textId="5B58146E" w:rsidR="00617F0F" w:rsidRPr="007F6105" w:rsidRDefault="00617F0F" w:rsidP="009F779C">
            <w:pPr>
              <w:pStyle w:val="Standard"/>
              <w:keepLines/>
              <w:jc w:val="both"/>
              <w:rPr>
                <w:rFonts w:ascii="Arial" w:hAnsi="Arial" w:cs="Arial"/>
                <w:lang w:val="en-US"/>
              </w:rPr>
            </w:pPr>
          </w:p>
        </w:tc>
        <w:tc>
          <w:tcPr>
            <w:tcW w:w="1721" w:type="dxa"/>
          </w:tcPr>
          <w:p w14:paraId="48317670" w14:textId="351DE809" w:rsidR="00B03FEE" w:rsidRPr="00DF51A7" w:rsidRDefault="009B6697" w:rsidP="006A7495">
            <w:pPr>
              <w:tabs>
                <w:tab w:val="left" w:pos="1050"/>
              </w:tabs>
              <w:rPr>
                <w:rFonts w:ascii="Arial" w:hAnsi="Arial" w:cs="Arial"/>
                <w:b/>
                <w:color w:val="0070C0"/>
                <w:lang w:val="en-US"/>
              </w:rPr>
            </w:pPr>
            <w:r>
              <w:rPr>
                <w:rFonts w:ascii="Arial" w:hAnsi="Arial" w:cs="Arial"/>
                <w:b/>
                <w:color w:val="0070C0"/>
                <w:lang w:val="en-US"/>
              </w:rPr>
              <w:lastRenderedPageBreak/>
              <w:t xml:space="preserve"> </w:t>
            </w:r>
          </w:p>
        </w:tc>
      </w:tr>
      <w:bookmarkEnd w:id="0"/>
      <w:tr w:rsidR="0019539B" w14:paraId="0D515B74" w14:textId="77777777" w:rsidTr="3FABE902">
        <w:tc>
          <w:tcPr>
            <w:tcW w:w="801" w:type="dxa"/>
          </w:tcPr>
          <w:p w14:paraId="17F00C33" w14:textId="77777777" w:rsidR="0019539B" w:rsidRPr="001C4692" w:rsidRDefault="000F1E81" w:rsidP="0019539B">
            <w:pPr>
              <w:tabs>
                <w:tab w:val="left" w:pos="1050"/>
              </w:tabs>
              <w:rPr>
                <w:rFonts w:ascii="Arial" w:hAnsi="Arial" w:cs="Arial"/>
                <w:b/>
                <w:color w:val="0070C0"/>
              </w:rPr>
            </w:pPr>
            <w:r w:rsidRPr="001C4692">
              <w:rPr>
                <w:rFonts w:ascii="Arial" w:hAnsi="Arial" w:cs="Arial"/>
                <w:b/>
                <w:color w:val="0070C0"/>
              </w:rPr>
              <w:t>2</w:t>
            </w:r>
          </w:p>
        </w:tc>
        <w:tc>
          <w:tcPr>
            <w:tcW w:w="7084" w:type="dxa"/>
          </w:tcPr>
          <w:p w14:paraId="6F10C96E" w14:textId="4AAA0DC5" w:rsidR="0019539B" w:rsidRPr="001C4692" w:rsidRDefault="00D83D02" w:rsidP="0019539B">
            <w:pPr>
              <w:tabs>
                <w:tab w:val="left" w:pos="1050"/>
              </w:tabs>
              <w:rPr>
                <w:rFonts w:ascii="Arial" w:hAnsi="Arial" w:cs="Arial"/>
                <w:b/>
                <w:color w:val="0070C0"/>
              </w:rPr>
            </w:pPr>
            <w:r>
              <w:rPr>
                <w:rFonts w:ascii="Arial" w:hAnsi="Arial" w:cs="Arial"/>
                <w:b/>
                <w:color w:val="0070C0"/>
              </w:rPr>
              <w:t>RESOURCES</w:t>
            </w:r>
            <w:r w:rsidR="009367B4">
              <w:rPr>
                <w:rFonts w:ascii="Arial" w:hAnsi="Arial" w:cs="Arial"/>
                <w:b/>
                <w:color w:val="0070C0"/>
              </w:rPr>
              <w:t xml:space="preserve"> </w:t>
            </w:r>
          </w:p>
          <w:p w14:paraId="20CFEF92" w14:textId="77777777" w:rsidR="005E5236" w:rsidRDefault="005E5236" w:rsidP="0019539B">
            <w:pPr>
              <w:tabs>
                <w:tab w:val="left" w:pos="1050"/>
              </w:tabs>
              <w:rPr>
                <w:rFonts w:ascii="Arial" w:hAnsi="Arial" w:cs="Arial"/>
                <w:b/>
              </w:rPr>
            </w:pPr>
          </w:p>
          <w:p w14:paraId="07C3A573" w14:textId="1022C443" w:rsidR="006E55DE" w:rsidRPr="005E5236" w:rsidRDefault="006E55DE" w:rsidP="0019539B">
            <w:pPr>
              <w:tabs>
                <w:tab w:val="left" w:pos="1050"/>
              </w:tabs>
              <w:rPr>
                <w:rFonts w:ascii="Arial" w:hAnsi="Arial" w:cs="Arial"/>
                <w:b/>
              </w:rPr>
            </w:pPr>
            <w:r w:rsidRPr="005E5236">
              <w:rPr>
                <w:rFonts w:ascii="Arial" w:hAnsi="Arial" w:cs="Arial"/>
                <w:b/>
              </w:rPr>
              <w:t>Financial update</w:t>
            </w:r>
          </w:p>
          <w:p w14:paraId="0C819C68" w14:textId="77777777" w:rsidR="006E55DE" w:rsidRDefault="006E55DE" w:rsidP="0019539B">
            <w:pPr>
              <w:tabs>
                <w:tab w:val="left" w:pos="1050"/>
              </w:tabs>
              <w:rPr>
                <w:rFonts w:ascii="Arial" w:hAnsi="Arial" w:cs="Arial"/>
                <w:bCs/>
              </w:rPr>
            </w:pPr>
          </w:p>
          <w:p w14:paraId="0F134BA5" w14:textId="5CDD15DE" w:rsidR="00E60404" w:rsidRDefault="00E60404" w:rsidP="0019539B">
            <w:pPr>
              <w:tabs>
                <w:tab w:val="left" w:pos="1050"/>
              </w:tabs>
              <w:rPr>
                <w:rFonts w:ascii="Arial" w:hAnsi="Arial" w:cs="Arial"/>
                <w:bCs/>
              </w:rPr>
            </w:pPr>
            <w:r w:rsidRPr="005E5236">
              <w:rPr>
                <w:rFonts w:ascii="Arial" w:hAnsi="Arial" w:cs="Arial"/>
                <w:bCs/>
              </w:rPr>
              <w:t>The</w:t>
            </w:r>
            <w:r>
              <w:rPr>
                <w:rFonts w:ascii="Arial" w:hAnsi="Arial" w:cs="Arial"/>
                <w:bCs/>
              </w:rPr>
              <w:t xml:space="preserve"> Chair reported that it is likely that the school will obtain additional pupil funding from March 2021</w:t>
            </w:r>
            <w:r w:rsidR="00820852">
              <w:rPr>
                <w:rFonts w:ascii="Arial" w:hAnsi="Arial" w:cs="Arial"/>
                <w:bCs/>
              </w:rPr>
              <w:t xml:space="preserve"> although the ESFA </w:t>
            </w:r>
            <w:r w:rsidR="00717AA0">
              <w:rPr>
                <w:rFonts w:ascii="Arial" w:hAnsi="Arial" w:cs="Arial"/>
                <w:bCs/>
              </w:rPr>
              <w:t xml:space="preserve">was not able to </w:t>
            </w:r>
            <w:r w:rsidR="00820852">
              <w:rPr>
                <w:rFonts w:ascii="Arial" w:hAnsi="Arial" w:cs="Arial"/>
                <w:bCs/>
              </w:rPr>
              <w:t xml:space="preserve">guarantee </w:t>
            </w:r>
            <w:r w:rsidR="00717AA0">
              <w:rPr>
                <w:rFonts w:ascii="Arial" w:hAnsi="Arial" w:cs="Arial"/>
                <w:bCs/>
              </w:rPr>
              <w:t xml:space="preserve">that it would be obtained for the three years. One consequence of this will be that the ESFA would need to take positive action over making the school more marketable to a MAT. </w:t>
            </w:r>
          </w:p>
          <w:p w14:paraId="289CD42B" w14:textId="23844C64" w:rsidR="00DC57FB" w:rsidRDefault="00DC57FB" w:rsidP="0019539B">
            <w:pPr>
              <w:tabs>
                <w:tab w:val="left" w:pos="1050"/>
              </w:tabs>
              <w:rPr>
                <w:rFonts w:ascii="Arial" w:hAnsi="Arial" w:cs="Arial"/>
                <w:bCs/>
              </w:rPr>
            </w:pPr>
          </w:p>
          <w:p w14:paraId="257358D8" w14:textId="5E505F1B" w:rsidR="00DC57FB" w:rsidRPr="005E5236" w:rsidRDefault="00DC57FB" w:rsidP="0019539B">
            <w:pPr>
              <w:tabs>
                <w:tab w:val="left" w:pos="1050"/>
              </w:tabs>
              <w:rPr>
                <w:rFonts w:ascii="Arial" w:hAnsi="Arial" w:cs="Arial"/>
                <w:bCs/>
              </w:rPr>
            </w:pPr>
            <w:r>
              <w:rPr>
                <w:rFonts w:ascii="Arial" w:hAnsi="Arial" w:cs="Arial"/>
                <w:bCs/>
              </w:rPr>
              <w:t xml:space="preserve">DG reported that the management accounts for November 2020 had been circulated (copy on file) and </w:t>
            </w:r>
            <w:r w:rsidR="00E41CC8">
              <w:rPr>
                <w:rFonts w:ascii="Arial" w:hAnsi="Arial" w:cs="Arial"/>
                <w:bCs/>
              </w:rPr>
              <w:t>the following initial points were made:</w:t>
            </w:r>
          </w:p>
          <w:p w14:paraId="12341658" w14:textId="6815312C" w:rsidR="00E60404" w:rsidRDefault="00E60404" w:rsidP="0019539B">
            <w:pPr>
              <w:tabs>
                <w:tab w:val="left" w:pos="1050"/>
              </w:tabs>
              <w:rPr>
                <w:rFonts w:ascii="Arial" w:hAnsi="Arial" w:cs="Arial"/>
                <w:bCs/>
              </w:rPr>
            </w:pPr>
          </w:p>
          <w:p w14:paraId="5C35C561" w14:textId="77777777" w:rsidR="00E41CC8" w:rsidRPr="00E41CC8" w:rsidRDefault="00E41CC8" w:rsidP="00E41CC8">
            <w:pPr>
              <w:numPr>
                <w:ilvl w:val="0"/>
                <w:numId w:val="6"/>
              </w:numPr>
              <w:contextualSpacing/>
              <w:rPr>
                <w:rFonts w:ascii="Arial" w:eastAsia="MS Mincho" w:hAnsi="Arial" w:cs="Times New Roman"/>
                <w:lang w:val="en-US"/>
              </w:rPr>
            </w:pPr>
            <w:r w:rsidRPr="00E41CC8">
              <w:rPr>
                <w:rFonts w:ascii="Arial" w:eastAsia="MS Mincho" w:hAnsi="Arial" w:cs="Times New Roman"/>
                <w:lang w:val="en-US"/>
              </w:rPr>
              <w:t>Whilst the last academic year had ended well, the historical debt to the ESFA had been paid and the deficit reduced, further difficulties have arisen even taking into account that the school has an extra class, albeit with less funding;</w:t>
            </w:r>
          </w:p>
          <w:p w14:paraId="15E210C7" w14:textId="77777777" w:rsidR="00E41CC8" w:rsidRPr="00E41CC8" w:rsidRDefault="00E41CC8" w:rsidP="00E41CC8">
            <w:pPr>
              <w:numPr>
                <w:ilvl w:val="0"/>
                <w:numId w:val="6"/>
              </w:numPr>
              <w:contextualSpacing/>
              <w:rPr>
                <w:rFonts w:ascii="Arial" w:eastAsia="MS Mincho" w:hAnsi="Arial" w:cs="Times New Roman"/>
                <w:lang w:val="en-US"/>
              </w:rPr>
            </w:pPr>
            <w:r w:rsidRPr="00E41CC8">
              <w:rPr>
                <w:rFonts w:ascii="Arial" w:eastAsia="MS Mincho" w:hAnsi="Arial" w:cs="Times New Roman"/>
                <w:lang w:val="en-US"/>
              </w:rPr>
              <w:t>Cash flow will need to be monitored carefully;</w:t>
            </w:r>
          </w:p>
          <w:p w14:paraId="1CAA6368" w14:textId="77777777" w:rsidR="00E41CC8" w:rsidRPr="00E41CC8" w:rsidRDefault="00E41CC8" w:rsidP="00E41CC8">
            <w:pPr>
              <w:numPr>
                <w:ilvl w:val="0"/>
                <w:numId w:val="6"/>
              </w:numPr>
              <w:contextualSpacing/>
              <w:rPr>
                <w:rFonts w:ascii="Arial" w:eastAsia="MS Mincho" w:hAnsi="Arial" w:cs="Times New Roman"/>
                <w:lang w:val="en-US"/>
              </w:rPr>
            </w:pPr>
            <w:r w:rsidRPr="00E41CC8">
              <w:rPr>
                <w:rFonts w:ascii="Arial" w:eastAsia="MS Mincho" w:hAnsi="Arial" w:cs="Times New Roman"/>
                <w:lang w:val="en-US"/>
              </w:rPr>
              <w:lastRenderedPageBreak/>
              <w:t>The appointment of an interim finance officer</w:t>
            </w:r>
            <w:r w:rsidRPr="00E41CC8">
              <w:rPr>
                <w:rFonts w:ascii="Arial" w:eastAsia="MS Mincho" w:hAnsi="Arial" w:cs="Times New Roman"/>
                <w:vertAlign w:val="superscript"/>
                <w:lang w:val="en-US"/>
              </w:rPr>
              <w:footnoteReference w:id="1"/>
            </w:r>
            <w:r w:rsidRPr="00E41CC8">
              <w:rPr>
                <w:rFonts w:ascii="Arial" w:eastAsia="MS Mincho" w:hAnsi="Arial" w:cs="Times New Roman"/>
                <w:lang w:val="en-US"/>
              </w:rPr>
              <w:t xml:space="preserve"> to cover maternity leave did not bring the expected results and there have been ongoing issues around the availability of accurate financial information such that the accounts presented did not appear to be financially literate;</w:t>
            </w:r>
          </w:p>
          <w:p w14:paraId="4FB460B3" w14:textId="77777777" w:rsidR="00E41CC8" w:rsidRPr="00E41CC8" w:rsidRDefault="00E41CC8" w:rsidP="00E41CC8">
            <w:pPr>
              <w:numPr>
                <w:ilvl w:val="0"/>
                <w:numId w:val="6"/>
              </w:numPr>
              <w:contextualSpacing/>
              <w:rPr>
                <w:rFonts w:ascii="Arial" w:eastAsia="MS Mincho" w:hAnsi="Arial" w:cs="Times New Roman"/>
                <w:lang w:val="en-US"/>
              </w:rPr>
            </w:pPr>
            <w:r w:rsidRPr="00E41CC8">
              <w:rPr>
                <w:rFonts w:ascii="Arial" w:eastAsia="MS Mincho" w:hAnsi="Arial" w:cs="Times New Roman"/>
                <w:lang w:val="en-US"/>
              </w:rPr>
              <w:t>Issues arose over the flow of management information to the auditors and accounts showed significant errors in a number of places as a result of sub-standard financial information at the school;</w:t>
            </w:r>
          </w:p>
          <w:p w14:paraId="55EE9DA6" w14:textId="77777777" w:rsidR="00E41CC8" w:rsidRPr="00E41CC8" w:rsidRDefault="00E41CC8" w:rsidP="00E41CC8">
            <w:pPr>
              <w:numPr>
                <w:ilvl w:val="0"/>
                <w:numId w:val="6"/>
              </w:numPr>
              <w:contextualSpacing/>
              <w:rPr>
                <w:rFonts w:ascii="Arial" w:eastAsia="MS Mincho" w:hAnsi="Arial" w:cs="Times New Roman"/>
                <w:lang w:val="en-US"/>
              </w:rPr>
            </w:pPr>
            <w:r w:rsidRPr="00E41CC8">
              <w:rPr>
                <w:rFonts w:ascii="Arial" w:eastAsia="MS Mincho" w:hAnsi="Arial" w:cs="Times New Roman"/>
                <w:lang w:val="en-US"/>
              </w:rPr>
              <w:t>Strictly has been into the school to review outstanding invoices and produce the November management accounts;</w:t>
            </w:r>
          </w:p>
          <w:p w14:paraId="3E22D55A" w14:textId="77777777" w:rsidR="00E41CC8" w:rsidRPr="00E41CC8" w:rsidRDefault="00E41CC8" w:rsidP="00E41CC8">
            <w:pPr>
              <w:numPr>
                <w:ilvl w:val="0"/>
                <w:numId w:val="6"/>
              </w:numPr>
              <w:contextualSpacing/>
              <w:rPr>
                <w:rFonts w:ascii="Arial" w:eastAsia="MS Mincho" w:hAnsi="Arial" w:cs="Times New Roman"/>
                <w:lang w:val="en-US"/>
              </w:rPr>
            </w:pPr>
            <w:r w:rsidRPr="00E41CC8">
              <w:rPr>
                <w:rFonts w:ascii="Arial" w:eastAsia="MS Mincho" w:hAnsi="Arial" w:cs="Times New Roman"/>
                <w:lang w:val="en-US"/>
              </w:rPr>
              <w:t>The ESFA are aware of the financial position of the school and are supportive of the approach taken.</w:t>
            </w:r>
          </w:p>
          <w:p w14:paraId="1AE1E41E" w14:textId="77777777" w:rsidR="00EC754F" w:rsidRPr="0088778C" w:rsidRDefault="00EC754F" w:rsidP="00EC754F">
            <w:pPr>
              <w:pStyle w:val="ListParagraph"/>
              <w:numPr>
                <w:ilvl w:val="0"/>
                <w:numId w:val="7"/>
              </w:numPr>
              <w:rPr>
                <w:rFonts w:ascii="Arial" w:hAnsi="Arial"/>
              </w:rPr>
            </w:pPr>
            <w:r w:rsidRPr="0088778C">
              <w:rPr>
                <w:rFonts w:ascii="Arial" w:hAnsi="Arial"/>
              </w:rPr>
              <w:t>The current forecast deficit stands at around £100,000 which represents a regression on previous reported figures, although further projected funding from the ESFA would enable this figure to reduce to around £20,000 to £30,000;</w:t>
            </w:r>
          </w:p>
          <w:p w14:paraId="66F90998" w14:textId="77777777" w:rsidR="00EC754F" w:rsidRPr="0088778C" w:rsidRDefault="00EC754F" w:rsidP="00EC754F">
            <w:pPr>
              <w:pStyle w:val="ListParagraph"/>
              <w:numPr>
                <w:ilvl w:val="0"/>
                <w:numId w:val="7"/>
              </w:numPr>
              <w:rPr>
                <w:rFonts w:ascii="Arial" w:hAnsi="Arial"/>
              </w:rPr>
            </w:pPr>
            <w:r w:rsidRPr="0088778C">
              <w:rPr>
                <w:rFonts w:ascii="Arial" w:hAnsi="Arial"/>
              </w:rPr>
              <w:t>As part of the recovery process, it is planned to try to get suppliers to be content with accepting payment on sixty day terms rather than thirty day terms;</w:t>
            </w:r>
          </w:p>
          <w:p w14:paraId="7AF1FCFC" w14:textId="77777777" w:rsidR="00EC754F" w:rsidRDefault="00EC754F" w:rsidP="00EC754F">
            <w:pPr>
              <w:pStyle w:val="ListParagraph"/>
              <w:numPr>
                <w:ilvl w:val="0"/>
                <w:numId w:val="7"/>
              </w:numPr>
              <w:rPr>
                <w:rFonts w:ascii="Arial" w:hAnsi="Arial"/>
              </w:rPr>
            </w:pPr>
            <w:r w:rsidRPr="0088778C">
              <w:rPr>
                <w:rFonts w:ascii="Arial" w:hAnsi="Arial"/>
              </w:rPr>
              <w:t>The audit is ongoing and a further meeting is planned in January to review the accounts and analysis report so that a final confirmation of figures can be given and the school will be aware of its actual deficit position at the end of last year as well as adjustments that might need to be made</w:t>
            </w:r>
            <w:r>
              <w:rPr>
                <w:rFonts w:ascii="Arial" w:hAnsi="Arial"/>
              </w:rPr>
              <w:t>;</w:t>
            </w:r>
          </w:p>
          <w:p w14:paraId="3083378C" w14:textId="628FC6B6" w:rsidR="00EC754F" w:rsidRPr="0088778C" w:rsidRDefault="00EC754F" w:rsidP="00EC754F">
            <w:pPr>
              <w:pStyle w:val="ListParagraph"/>
              <w:numPr>
                <w:ilvl w:val="0"/>
                <w:numId w:val="7"/>
              </w:numPr>
              <w:rPr>
                <w:rFonts w:ascii="Arial" w:hAnsi="Arial"/>
              </w:rPr>
            </w:pPr>
            <w:r>
              <w:rPr>
                <w:rFonts w:ascii="Arial" w:hAnsi="Arial"/>
              </w:rPr>
              <w:t xml:space="preserve">The lack of income from lettings as well as impact of increased security and Covid costs </w:t>
            </w:r>
            <w:r w:rsidR="00EE177A">
              <w:rPr>
                <w:rFonts w:ascii="Arial" w:hAnsi="Arial"/>
              </w:rPr>
              <w:t xml:space="preserve">for which additional reimbursement is being sought </w:t>
            </w:r>
            <w:r>
              <w:rPr>
                <w:rFonts w:ascii="Arial" w:hAnsi="Arial"/>
              </w:rPr>
              <w:t>has also been highlighted to the ESFA.</w:t>
            </w:r>
          </w:p>
          <w:p w14:paraId="100C46D8" w14:textId="4206887D" w:rsidR="00E41CC8" w:rsidRPr="00EC754F" w:rsidRDefault="00E41CC8" w:rsidP="0019539B">
            <w:pPr>
              <w:tabs>
                <w:tab w:val="left" w:pos="1050"/>
              </w:tabs>
              <w:rPr>
                <w:rFonts w:ascii="Arial" w:hAnsi="Arial" w:cs="Arial"/>
                <w:bCs/>
              </w:rPr>
            </w:pPr>
          </w:p>
          <w:p w14:paraId="1FA8CA0A" w14:textId="77777777" w:rsidR="006229B0" w:rsidRPr="006229B0" w:rsidRDefault="006229B0" w:rsidP="006229B0">
            <w:pPr>
              <w:rPr>
                <w:rFonts w:ascii="Arial" w:eastAsia="MS Mincho" w:hAnsi="Arial" w:cs="Times New Roman"/>
                <w:lang w:val="en-US"/>
              </w:rPr>
            </w:pPr>
            <w:r w:rsidRPr="006229B0">
              <w:rPr>
                <w:rFonts w:ascii="Arial" w:eastAsia="MS Mincho" w:hAnsi="Arial" w:cs="Times New Roman"/>
                <w:lang w:val="en-US"/>
              </w:rPr>
              <w:t>A governor comment was made that if the impact of Covid were taken out of the accounts, the figures are running within an expected range, given that a significant amount of income and expenditure is predictable. There is a more significant problem in terms of cash flow however which is tight and cannot be alleviated by the use of capital income to cover works around the school. The school has a significant creditor listing and suppliers who require payment.</w:t>
            </w:r>
          </w:p>
          <w:p w14:paraId="295BA658" w14:textId="77777777" w:rsidR="006229B0" w:rsidRPr="006229B0" w:rsidRDefault="006229B0" w:rsidP="006229B0">
            <w:pPr>
              <w:rPr>
                <w:rFonts w:ascii="Arial" w:eastAsia="MS Mincho" w:hAnsi="Arial" w:cs="Times New Roman"/>
                <w:lang w:val="en-US"/>
              </w:rPr>
            </w:pPr>
          </w:p>
          <w:p w14:paraId="3C094719" w14:textId="77777777" w:rsidR="006229B0" w:rsidRPr="006229B0" w:rsidRDefault="006229B0" w:rsidP="006229B0">
            <w:pPr>
              <w:rPr>
                <w:rFonts w:ascii="Arial" w:eastAsia="MS Mincho" w:hAnsi="Arial" w:cs="Times New Roman"/>
                <w:lang w:val="en-US"/>
              </w:rPr>
            </w:pPr>
            <w:r w:rsidRPr="006229B0">
              <w:rPr>
                <w:rFonts w:ascii="Arial" w:eastAsia="MS Mincho" w:hAnsi="Arial" w:cs="Times New Roman"/>
                <w:lang w:val="en-US"/>
              </w:rPr>
              <w:t>In response to a governor question (</w:t>
            </w:r>
            <w:r w:rsidRPr="007F3D78">
              <w:rPr>
                <w:rFonts w:ascii="Arial" w:eastAsia="MS Mincho" w:hAnsi="Arial" w:cs="Times New Roman"/>
                <w:b/>
                <w:bCs/>
                <w:color w:val="FF0000"/>
                <w:lang w:val="en-US"/>
              </w:rPr>
              <w:t>Q</w:t>
            </w:r>
            <w:r w:rsidRPr="006229B0">
              <w:rPr>
                <w:rFonts w:ascii="Arial" w:eastAsia="MS Mincho" w:hAnsi="Arial" w:cs="Times New Roman"/>
                <w:lang w:val="en-US"/>
              </w:rPr>
              <w:t>) regarding the additional income to be received from the ESFA, the school commented that it is not a loan but results from the additional children reported at the October census. As a result of discussions with the ESFA, funding will be obtained in March rather than delayed until next September. Governors expressed the view that it might be beneficial to invite a member of staff from the ESFA into the school at the first opportunity.</w:t>
            </w:r>
          </w:p>
          <w:p w14:paraId="4AF96EB6" w14:textId="77777777" w:rsidR="006229B0" w:rsidRPr="006229B0" w:rsidRDefault="006229B0" w:rsidP="006229B0">
            <w:pPr>
              <w:rPr>
                <w:rFonts w:ascii="Arial" w:eastAsia="MS Mincho" w:hAnsi="Arial" w:cs="Times New Roman"/>
                <w:lang w:val="en-US"/>
              </w:rPr>
            </w:pPr>
          </w:p>
          <w:p w14:paraId="0FAEE9D9" w14:textId="2F2965B0" w:rsidR="00E41CC8" w:rsidRDefault="00E74514" w:rsidP="0019539B">
            <w:pPr>
              <w:tabs>
                <w:tab w:val="left" w:pos="1050"/>
              </w:tabs>
              <w:rPr>
                <w:rFonts w:ascii="Arial" w:hAnsi="Arial" w:cs="Arial"/>
                <w:bCs/>
                <w:lang w:val="en-US"/>
              </w:rPr>
            </w:pPr>
            <w:r>
              <w:rPr>
                <w:rFonts w:ascii="Arial" w:hAnsi="Arial" w:cs="Arial"/>
                <w:bCs/>
                <w:lang w:val="en-US"/>
              </w:rPr>
              <w:lastRenderedPageBreak/>
              <w:t xml:space="preserve">The Headteacher commented that </w:t>
            </w:r>
            <w:r w:rsidR="003D01F7">
              <w:rPr>
                <w:rFonts w:ascii="Arial" w:hAnsi="Arial" w:cs="Arial"/>
                <w:bCs/>
                <w:lang w:val="en-US"/>
              </w:rPr>
              <w:t xml:space="preserve">a key issue is that the school is moving away from predicted funding to a funding basis which goes from census to census. Previous staff at the ESFA have been more familiar with the </w:t>
            </w:r>
            <w:r w:rsidR="00BD0368">
              <w:rPr>
                <w:rFonts w:ascii="Arial" w:hAnsi="Arial" w:cs="Arial"/>
                <w:bCs/>
                <w:lang w:val="en-US"/>
              </w:rPr>
              <w:t>position of the school and changes in personnel means that there is a need to update new staff and develop new relationships on an ongoing basis.</w:t>
            </w:r>
          </w:p>
          <w:p w14:paraId="622EEFDF" w14:textId="3DB51D2C" w:rsidR="00BF10D5" w:rsidRDefault="00BF10D5" w:rsidP="0019539B">
            <w:pPr>
              <w:tabs>
                <w:tab w:val="left" w:pos="1050"/>
              </w:tabs>
              <w:rPr>
                <w:rFonts w:ascii="Arial" w:hAnsi="Arial" w:cs="Arial"/>
                <w:bCs/>
                <w:lang w:val="en-US"/>
              </w:rPr>
            </w:pPr>
          </w:p>
          <w:p w14:paraId="1ECD9747" w14:textId="77777777" w:rsidR="00BF10D5" w:rsidRPr="00BF10D5" w:rsidRDefault="00BF10D5" w:rsidP="00BF10D5">
            <w:pPr>
              <w:rPr>
                <w:rFonts w:ascii="Arial" w:eastAsia="MS Mincho" w:hAnsi="Arial" w:cs="Times New Roman"/>
                <w:lang w:val="en-US"/>
              </w:rPr>
            </w:pPr>
            <w:r w:rsidRPr="00BF10D5">
              <w:rPr>
                <w:rFonts w:ascii="Arial" w:eastAsia="MS Mincho" w:hAnsi="Arial" w:cs="Times New Roman"/>
                <w:lang w:val="en-US"/>
              </w:rPr>
              <w:t>Governors raised the following questions:</w:t>
            </w:r>
          </w:p>
          <w:p w14:paraId="50314141" w14:textId="77777777" w:rsidR="00BF10D5" w:rsidRPr="00BF10D5" w:rsidRDefault="00BF10D5" w:rsidP="00BF10D5">
            <w:pPr>
              <w:rPr>
                <w:rFonts w:ascii="Arial" w:eastAsia="MS Mincho" w:hAnsi="Arial" w:cs="Times New Roman"/>
                <w:lang w:val="en-US"/>
              </w:rPr>
            </w:pPr>
          </w:p>
          <w:p w14:paraId="0CA138E0" w14:textId="77777777" w:rsidR="00BF10D5" w:rsidRPr="00BF10D5" w:rsidRDefault="00BF10D5" w:rsidP="00BF10D5">
            <w:pPr>
              <w:numPr>
                <w:ilvl w:val="0"/>
                <w:numId w:val="8"/>
              </w:numPr>
              <w:contextualSpacing/>
              <w:rPr>
                <w:rFonts w:ascii="Arial" w:eastAsia="MS Mincho" w:hAnsi="Arial" w:cs="Times New Roman"/>
                <w:lang w:val="en-US"/>
              </w:rPr>
            </w:pPr>
            <w:r w:rsidRPr="00BF10D5">
              <w:rPr>
                <w:rFonts w:ascii="Arial" w:eastAsia="MS Mincho" w:hAnsi="Arial" w:cs="Times New Roman"/>
                <w:i/>
                <w:iCs/>
                <w:color w:val="FF0000"/>
                <w:lang w:val="en-US"/>
              </w:rPr>
              <w:t>What is the current position in respect of school meals not being paid on time? Has this issue been resolved?</w:t>
            </w:r>
            <w:r w:rsidRPr="00BF10D5">
              <w:rPr>
                <w:rFonts w:ascii="Arial" w:eastAsia="MS Mincho" w:hAnsi="Arial" w:cs="Times New Roman"/>
                <w:color w:val="FF0000"/>
                <w:lang w:val="en-US"/>
              </w:rPr>
              <w:t xml:space="preserve"> </w:t>
            </w:r>
            <w:r w:rsidRPr="00BF10D5">
              <w:rPr>
                <w:rFonts w:ascii="Arial" w:eastAsia="MS Mincho" w:hAnsi="Arial" w:cs="Times New Roman"/>
                <w:lang w:val="en-US"/>
              </w:rPr>
              <w:t>Yes, with the introduction of new arrangements regarding the debt policy, procedures are now in place such that every Monday parents who are £10 or more in debt are sent a letter and given forty-eight hours to pay that debt. If the debt is not paid, children are placed onto light lunches and parents are made aware that if they still don’t continue to pay, they will have to collect their child for lunch until the debt is paid;</w:t>
            </w:r>
          </w:p>
          <w:p w14:paraId="200FB02F" w14:textId="77777777" w:rsidR="00BF10D5" w:rsidRPr="00BF10D5" w:rsidRDefault="00BF10D5" w:rsidP="00BF10D5">
            <w:pPr>
              <w:numPr>
                <w:ilvl w:val="0"/>
                <w:numId w:val="8"/>
              </w:numPr>
              <w:contextualSpacing/>
              <w:rPr>
                <w:rFonts w:ascii="Arial" w:eastAsia="MS Mincho" w:hAnsi="Arial" w:cs="Times New Roman"/>
                <w:lang w:val="en-US"/>
              </w:rPr>
            </w:pPr>
            <w:r w:rsidRPr="00BF10D5">
              <w:rPr>
                <w:rFonts w:ascii="Arial" w:eastAsia="MS Mincho" w:hAnsi="Arial" w:cs="Times New Roman"/>
                <w:i/>
                <w:iCs/>
                <w:color w:val="FF0000"/>
                <w:lang w:val="en-US"/>
              </w:rPr>
              <w:t>Why is trips income negative?</w:t>
            </w:r>
            <w:r w:rsidRPr="00BF10D5">
              <w:rPr>
                <w:rFonts w:ascii="Arial" w:eastAsia="MS Mincho" w:hAnsi="Arial" w:cs="Times New Roman"/>
                <w:lang w:val="en-US"/>
              </w:rPr>
              <w:t xml:space="preserve"> No trips are currently being undertaken and no income is involved. It is possible that the figure is negative because of an accrual from previous years;</w:t>
            </w:r>
          </w:p>
          <w:p w14:paraId="14E6C781" w14:textId="77777777" w:rsidR="00BF10D5" w:rsidRPr="00BF10D5" w:rsidRDefault="00BF10D5" w:rsidP="00BF10D5">
            <w:pPr>
              <w:numPr>
                <w:ilvl w:val="0"/>
                <w:numId w:val="8"/>
              </w:numPr>
              <w:contextualSpacing/>
              <w:rPr>
                <w:rFonts w:ascii="Arial" w:eastAsia="MS Mincho" w:hAnsi="Arial" w:cs="Times New Roman"/>
                <w:lang w:val="en-US"/>
              </w:rPr>
            </w:pPr>
            <w:r w:rsidRPr="00BF10D5">
              <w:rPr>
                <w:rFonts w:ascii="Arial" w:eastAsia="MS Mincho" w:hAnsi="Arial" w:cs="Times New Roman"/>
                <w:i/>
                <w:iCs/>
                <w:color w:val="FF0000"/>
                <w:lang w:val="en-US"/>
              </w:rPr>
              <w:t>What is the current position with voluntary funds?</w:t>
            </w:r>
            <w:r w:rsidRPr="00BF10D5">
              <w:rPr>
                <w:rFonts w:ascii="Arial" w:eastAsia="MS Mincho" w:hAnsi="Arial" w:cs="Times New Roman"/>
                <w:lang w:val="en-US"/>
              </w:rPr>
              <w:t xml:space="preserve"> A team is still working on issues around this and raising money externally. This is very difficult at the moment although businesses are still been approached for donations and grants have been applied for. A team has been working on a plan for raising money for the playground and phase three through JustGiving and activities are ongoing in relation to the Covid letter seeking funding from parents. The school is to determine the response from the Covid letter and will adjust the strategy followed in response to work on the vision and ethos;</w:t>
            </w:r>
          </w:p>
          <w:p w14:paraId="74805DD3" w14:textId="77777777" w:rsidR="00BF10D5" w:rsidRPr="00BF10D5" w:rsidRDefault="00BF10D5" w:rsidP="00BF10D5">
            <w:pPr>
              <w:rPr>
                <w:rFonts w:ascii="Arial" w:eastAsia="MS Mincho" w:hAnsi="Arial" w:cs="Times New Roman"/>
                <w:lang w:val="en-US"/>
              </w:rPr>
            </w:pPr>
          </w:p>
          <w:p w14:paraId="7B9C702B" w14:textId="77777777" w:rsidR="00BF10D5" w:rsidRPr="00BF10D5" w:rsidRDefault="00BF10D5" w:rsidP="00BF10D5">
            <w:pPr>
              <w:rPr>
                <w:rFonts w:ascii="Arial" w:eastAsia="MS Mincho" w:hAnsi="Arial" w:cs="Times New Roman"/>
                <w:lang w:val="en-US"/>
              </w:rPr>
            </w:pPr>
            <w:r w:rsidRPr="00BF10D5">
              <w:rPr>
                <w:rFonts w:ascii="Arial" w:eastAsia="MS Mincho" w:hAnsi="Arial" w:cs="Times New Roman"/>
                <w:lang w:val="en-US"/>
              </w:rPr>
              <w:t xml:space="preserve">and it was </w:t>
            </w:r>
            <w:r w:rsidRPr="00BF10D5">
              <w:rPr>
                <w:rFonts w:ascii="Arial" w:eastAsia="MS Mincho" w:hAnsi="Arial" w:cs="Times New Roman"/>
                <w:b/>
                <w:bCs/>
                <w:color w:val="0070C0"/>
                <w:u w:val="single"/>
                <w:lang w:val="en-US"/>
              </w:rPr>
              <w:t>RESOLVED</w:t>
            </w:r>
            <w:r w:rsidRPr="00BF10D5">
              <w:rPr>
                <w:rFonts w:ascii="Arial" w:eastAsia="MS Mincho" w:hAnsi="Arial" w:cs="Times New Roman"/>
                <w:lang w:val="en-US"/>
              </w:rPr>
              <w:t xml:space="preserve"> to set up a meeting towards the end of January 2021 once the audit had been completed. DG offered to share further information on cash flow issues with governors through an email thread </w:t>
            </w:r>
          </w:p>
          <w:p w14:paraId="3B882007" w14:textId="77777777" w:rsidR="00BF10D5" w:rsidRPr="00BF10D5" w:rsidRDefault="00BF10D5" w:rsidP="00BF10D5">
            <w:pPr>
              <w:rPr>
                <w:rFonts w:ascii="Arial" w:eastAsia="MS Mincho" w:hAnsi="Arial" w:cs="Times New Roman"/>
                <w:lang w:val="en-US"/>
              </w:rPr>
            </w:pPr>
          </w:p>
          <w:p w14:paraId="78A96E0B" w14:textId="72FD0AA1" w:rsidR="00D83D02" w:rsidRPr="005E5236" w:rsidRDefault="006E55DE" w:rsidP="0019539B">
            <w:pPr>
              <w:tabs>
                <w:tab w:val="left" w:pos="1050"/>
              </w:tabs>
              <w:rPr>
                <w:rFonts w:ascii="Arial" w:hAnsi="Arial" w:cs="Arial"/>
                <w:b/>
              </w:rPr>
            </w:pPr>
            <w:r w:rsidRPr="005E5236">
              <w:rPr>
                <w:rFonts w:ascii="Arial" w:hAnsi="Arial" w:cs="Arial"/>
                <w:b/>
              </w:rPr>
              <w:t>Catering</w:t>
            </w:r>
          </w:p>
          <w:p w14:paraId="7E570427" w14:textId="6B47586E" w:rsidR="00D83D02" w:rsidRDefault="00D83D02" w:rsidP="0019539B">
            <w:pPr>
              <w:tabs>
                <w:tab w:val="left" w:pos="1050"/>
              </w:tabs>
              <w:rPr>
                <w:rFonts w:ascii="Arial" w:hAnsi="Arial" w:cs="Arial"/>
                <w:bCs/>
              </w:rPr>
            </w:pPr>
          </w:p>
          <w:p w14:paraId="1DCB0710" w14:textId="77777777" w:rsidR="00BB7BEA" w:rsidRDefault="00D83D02" w:rsidP="00BB7BEA">
            <w:pPr>
              <w:rPr>
                <w:rFonts w:ascii="Arial" w:hAnsi="Arial"/>
              </w:rPr>
            </w:pPr>
            <w:r>
              <w:rPr>
                <w:rFonts w:ascii="Arial" w:hAnsi="Arial" w:cs="Arial"/>
                <w:bCs/>
              </w:rPr>
              <w:t xml:space="preserve">The Chair reported that the catering contract </w:t>
            </w:r>
            <w:r w:rsidR="00081D91">
              <w:rPr>
                <w:rFonts w:ascii="Arial" w:hAnsi="Arial"/>
              </w:rPr>
              <w:t xml:space="preserve">is up for tendering and there is a need to ensure that a broad range of companies tender as well as involve governors and parents in the assessment process. </w:t>
            </w:r>
            <w:r w:rsidR="00B820E8">
              <w:rPr>
                <w:rFonts w:ascii="Arial" w:hAnsi="Arial"/>
              </w:rPr>
              <w:t xml:space="preserve">Because of Covid, a large number of parents across the local authority have opted for not having hot dinners in their schools and schools are providing more packed lunches. The catering company have come under significant pressure as a result as a result and are practicing flexi furloughing whereby members of staff are furloughed on a cycle. </w:t>
            </w:r>
            <w:r w:rsidR="00B820E8">
              <w:rPr>
                <w:rFonts w:ascii="Arial" w:hAnsi="Arial"/>
              </w:rPr>
              <w:lastRenderedPageBreak/>
              <w:t>As a result, lunch provision can be variable in quality, particularly since the school’s kitchen is set up for a family style lunch and a tray service is not working as effectively. Children are complaining about the temperature and quality of the food. Alternative caterers are being sought although there are cost implications as kosher catering is generally more expensive. Families are being surveyed as part of the retendering process. One of the key obstacles to changing contractors centres upon catering companies not providing their own staff as well as the costs involved if arrangements were to be bought in house.</w:t>
            </w:r>
            <w:r w:rsidR="00BB7BEA">
              <w:rPr>
                <w:rFonts w:ascii="Arial" w:hAnsi="Arial"/>
              </w:rPr>
              <w:t xml:space="preserve"> </w:t>
            </w:r>
            <w:r w:rsidR="00BB7BEA">
              <w:rPr>
                <w:rFonts w:ascii="Arial" w:hAnsi="Arial"/>
              </w:rPr>
              <w:t xml:space="preserve">Governors expressed the view that flexi furlough was not appropriate for the school and that the contractor needed to be aware of this since the monies outlined in the contract was being provided. Furthermore, whether catering arrangements were to be transferred to another external provider, or in-house, TUPE would apply.  </w:t>
            </w:r>
          </w:p>
          <w:p w14:paraId="1BC04B4A" w14:textId="2601C1B9" w:rsidR="003F2A3C" w:rsidRPr="00581605" w:rsidRDefault="003F2A3C" w:rsidP="005E5236">
            <w:pPr>
              <w:tabs>
                <w:tab w:val="left" w:pos="1050"/>
              </w:tabs>
              <w:rPr>
                <w:rFonts w:ascii="Arial" w:hAnsi="Arial" w:cs="Arial"/>
              </w:rPr>
            </w:pPr>
          </w:p>
        </w:tc>
        <w:tc>
          <w:tcPr>
            <w:tcW w:w="1721" w:type="dxa"/>
          </w:tcPr>
          <w:p w14:paraId="3B151593" w14:textId="77777777" w:rsidR="0019539B" w:rsidRDefault="0019539B" w:rsidP="0019539B">
            <w:pPr>
              <w:tabs>
                <w:tab w:val="left" w:pos="1050"/>
              </w:tabs>
              <w:rPr>
                <w:rFonts w:ascii="Arial" w:hAnsi="Arial" w:cs="Arial"/>
              </w:rPr>
            </w:pPr>
          </w:p>
          <w:p w14:paraId="32E96B04" w14:textId="77777777" w:rsidR="0019539B" w:rsidRDefault="0019539B" w:rsidP="0019539B">
            <w:pPr>
              <w:tabs>
                <w:tab w:val="left" w:pos="1050"/>
              </w:tabs>
              <w:rPr>
                <w:rFonts w:ascii="Arial" w:hAnsi="Arial" w:cs="Arial"/>
              </w:rPr>
            </w:pPr>
          </w:p>
          <w:p w14:paraId="3FBB3E49" w14:textId="77777777" w:rsidR="0019539B" w:rsidRDefault="0019539B" w:rsidP="0019539B">
            <w:pPr>
              <w:tabs>
                <w:tab w:val="left" w:pos="1050"/>
              </w:tabs>
              <w:rPr>
                <w:rFonts w:ascii="Arial" w:hAnsi="Arial" w:cs="Arial"/>
              </w:rPr>
            </w:pPr>
          </w:p>
        </w:tc>
      </w:tr>
      <w:tr w:rsidR="0037035D" w:rsidRPr="00AE6E3B" w14:paraId="30E5A601" w14:textId="77777777" w:rsidTr="3FABE902">
        <w:tc>
          <w:tcPr>
            <w:tcW w:w="801" w:type="dxa"/>
          </w:tcPr>
          <w:p w14:paraId="51E8F0EF" w14:textId="1C8043F2" w:rsidR="0037035D" w:rsidRDefault="00FE5861" w:rsidP="0019539B">
            <w:pPr>
              <w:tabs>
                <w:tab w:val="left" w:pos="1050"/>
              </w:tabs>
              <w:rPr>
                <w:rFonts w:ascii="Arial" w:hAnsi="Arial" w:cs="Arial"/>
                <w:b/>
                <w:color w:val="0070C0"/>
              </w:rPr>
            </w:pPr>
            <w:r>
              <w:rPr>
                <w:rFonts w:ascii="Arial" w:hAnsi="Arial" w:cs="Arial"/>
                <w:b/>
                <w:color w:val="0070C0"/>
              </w:rPr>
              <w:lastRenderedPageBreak/>
              <w:t>3</w:t>
            </w:r>
          </w:p>
        </w:tc>
        <w:tc>
          <w:tcPr>
            <w:tcW w:w="7084" w:type="dxa"/>
          </w:tcPr>
          <w:p w14:paraId="0BD4A1ED" w14:textId="77777777" w:rsidR="0037035D" w:rsidRDefault="0052745E" w:rsidP="0019539B">
            <w:pPr>
              <w:tabs>
                <w:tab w:val="left" w:pos="1050"/>
              </w:tabs>
              <w:rPr>
                <w:rFonts w:ascii="Arial" w:hAnsi="Arial" w:cs="Arial"/>
                <w:bCs/>
              </w:rPr>
            </w:pPr>
            <w:r>
              <w:rPr>
                <w:rFonts w:ascii="Arial" w:hAnsi="Arial" w:cs="Arial"/>
                <w:b/>
                <w:color w:val="0070C0"/>
              </w:rPr>
              <w:t>HEADTEACHER’S REPORT</w:t>
            </w:r>
          </w:p>
          <w:p w14:paraId="09AB658A" w14:textId="77777777" w:rsidR="0052745E" w:rsidRDefault="0052745E" w:rsidP="0019539B">
            <w:pPr>
              <w:tabs>
                <w:tab w:val="left" w:pos="1050"/>
              </w:tabs>
              <w:rPr>
                <w:rFonts w:ascii="Arial" w:hAnsi="Arial" w:cs="Arial"/>
                <w:bCs/>
              </w:rPr>
            </w:pPr>
          </w:p>
          <w:p w14:paraId="3CCA8D21" w14:textId="7886AEC6" w:rsidR="0054355B" w:rsidRDefault="0052745E" w:rsidP="005E5236">
            <w:pPr>
              <w:tabs>
                <w:tab w:val="left" w:pos="1050"/>
              </w:tabs>
              <w:rPr>
                <w:rFonts w:ascii="Arial" w:hAnsi="Arial"/>
              </w:rPr>
            </w:pPr>
            <w:r>
              <w:rPr>
                <w:rFonts w:ascii="Arial" w:hAnsi="Arial" w:cs="Arial"/>
                <w:bCs/>
              </w:rPr>
              <w:t xml:space="preserve">Governors confirmed that they had received and read the Headteacher’s report (copy on file) and </w:t>
            </w:r>
            <w:r w:rsidR="0054355B">
              <w:rPr>
                <w:rFonts w:ascii="Arial" w:hAnsi="Arial"/>
              </w:rPr>
              <w:t>were appraised of changes to staffing. Governors noted that the report had gaps for data, as during the pandemic, no national data has been collected. The school has significantly adjusted operations during the last few months in response to the national lockdown and changed arrangements for schools. This has had an impact on school not only in terms of the educational provision but also in the inability to run the family service.</w:t>
            </w:r>
          </w:p>
          <w:p w14:paraId="4194FADD" w14:textId="77777777" w:rsidR="0054355B" w:rsidRDefault="0054355B" w:rsidP="0054355B">
            <w:pPr>
              <w:rPr>
                <w:rFonts w:ascii="Arial" w:hAnsi="Arial"/>
              </w:rPr>
            </w:pPr>
          </w:p>
          <w:p w14:paraId="0B68BBE4" w14:textId="7FF82CCA" w:rsidR="0054355B" w:rsidRDefault="0054355B" w:rsidP="0054355B">
            <w:pPr>
              <w:rPr>
                <w:rFonts w:ascii="Arial" w:hAnsi="Arial"/>
              </w:rPr>
            </w:pPr>
            <w:r>
              <w:rPr>
                <w:rFonts w:ascii="Arial" w:hAnsi="Arial"/>
              </w:rPr>
              <w:t>Lena Rosenberg is continuing to support the school in terms of school improvement. Governors noted that the format of the report had been altered to align with the Ofsted criteria against which the school judges itself as being at least good with elements of outstanding. The school is clear about areas for development.</w:t>
            </w:r>
          </w:p>
          <w:p w14:paraId="6EDB2E7A" w14:textId="1953AFB3" w:rsidR="004C4768" w:rsidRDefault="004C4768" w:rsidP="0054355B">
            <w:pPr>
              <w:rPr>
                <w:rFonts w:ascii="Arial" w:hAnsi="Arial"/>
              </w:rPr>
            </w:pPr>
          </w:p>
          <w:p w14:paraId="6FF2DC39" w14:textId="77777777" w:rsidR="004C4768" w:rsidRPr="004C4768" w:rsidRDefault="004C4768" w:rsidP="004C4768">
            <w:pPr>
              <w:rPr>
                <w:rFonts w:ascii="Arial" w:eastAsia="MS Mincho" w:hAnsi="Arial" w:cs="Times New Roman"/>
                <w:lang w:val="en-US"/>
              </w:rPr>
            </w:pPr>
            <w:r w:rsidRPr="004C4768">
              <w:rPr>
                <w:rFonts w:ascii="Arial" w:eastAsia="MS Mincho" w:hAnsi="Arial" w:cs="Times New Roman"/>
                <w:lang w:val="en-US"/>
              </w:rPr>
              <w:t>The following areas of contextual data were highlighted by the Headteacher:</w:t>
            </w:r>
          </w:p>
          <w:p w14:paraId="52F76D78" w14:textId="77777777" w:rsidR="004C4768" w:rsidRPr="004C4768" w:rsidRDefault="004C4768" w:rsidP="004C4768">
            <w:pPr>
              <w:rPr>
                <w:rFonts w:ascii="Arial" w:eastAsia="MS Mincho" w:hAnsi="Arial" w:cs="Times New Roman"/>
                <w:lang w:val="en-US"/>
              </w:rPr>
            </w:pPr>
          </w:p>
          <w:p w14:paraId="792F6AAF" w14:textId="77777777" w:rsidR="004C4768" w:rsidRPr="004C4768" w:rsidRDefault="004C4768" w:rsidP="004C4768">
            <w:pPr>
              <w:numPr>
                <w:ilvl w:val="0"/>
                <w:numId w:val="9"/>
              </w:numPr>
              <w:contextualSpacing/>
              <w:rPr>
                <w:rFonts w:ascii="Arial" w:eastAsia="MS Mincho" w:hAnsi="Arial" w:cs="Times New Roman"/>
                <w:lang w:val="en-US"/>
              </w:rPr>
            </w:pPr>
            <w:r w:rsidRPr="004C4768">
              <w:rPr>
                <w:rFonts w:ascii="Arial" w:eastAsia="MS Mincho" w:hAnsi="Arial" w:cs="Times New Roman"/>
                <w:lang w:val="en-US"/>
              </w:rPr>
              <w:t>Whilst the school has capacity for 420 pupils, it is currently at 257 of which a significant amount is SEN, particularly when benchmarked against other schools in the local area;</w:t>
            </w:r>
          </w:p>
          <w:p w14:paraId="2B1CB077" w14:textId="77777777" w:rsidR="004C4768" w:rsidRPr="004C4768" w:rsidRDefault="004C4768" w:rsidP="004C4768">
            <w:pPr>
              <w:numPr>
                <w:ilvl w:val="0"/>
                <w:numId w:val="9"/>
              </w:numPr>
              <w:contextualSpacing/>
              <w:rPr>
                <w:rFonts w:ascii="Arial" w:eastAsia="MS Mincho" w:hAnsi="Arial" w:cs="Times New Roman"/>
                <w:lang w:val="en-US"/>
              </w:rPr>
            </w:pPr>
            <w:r w:rsidRPr="004C4768">
              <w:rPr>
                <w:rFonts w:ascii="Arial" w:eastAsia="MS Mincho" w:hAnsi="Arial" w:cs="Times New Roman"/>
                <w:lang w:val="en-US"/>
              </w:rPr>
              <w:t>In 2014 guidance was released that effectively meant that parents could choose to defer entry for their children should they wish to if they were summer born. This effectively means that if their child is born from April to August, they can defer entry. All through the school with the exception of year three, there is a high volume of children who are out of year group. This can have a considerable impact on progress data;</w:t>
            </w:r>
          </w:p>
          <w:p w14:paraId="06AA867F" w14:textId="77777777" w:rsidR="004C4768" w:rsidRPr="004C4768" w:rsidRDefault="004C4768" w:rsidP="004C4768">
            <w:pPr>
              <w:numPr>
                <w:ilvl w:val="0"/>
                <w:numId w:val="9"/>
              </w:numPr>
              <w:contextualSpacing/>
              <w:rPr>
                <w:rFonts w:ascii="Arial" w:eastAsia="MS Mincho" w:hAnsi="Arial" w:cs="Times New Roman"/>
                <w:lang w:val="en-US"/>
              </w:rPr>
            </w:pPr>
            <w:r w:rsidRPr="004C4768">
              <w:rPr>
                <w:rFonts w:ascii="Arial" w:eastAsia="MS Mincho" w:hAnsi="Arial" w:cs="Times New Roman"/>
                <w:lang w:val="en-US"/>
              </w:rPr>
              <w:t xml:space="preserve">The number of Jewish families who are from the area is limited compared to other religions across the school and there is a </w:t>
            </w:r>
            <w:r w:rsidRPr="004C4768">
              <w:rPr>
                <w:rFonts w:ascii="Arial" w:eastAsia="MS Mincho" w:hAnsi="Arial" w:cs="Times New Roman"/>
                <w:lang w:val="en-US"/>
              </w:rPr>
              <w:lastRenderedPageBreak/>
              <w:t>need to specifically target Jewish families in order to fulfil the vision that is currently being discussed and reviewed;</w:t>
            </w:r>
          </w:p>
          <w:p w14:paraId="56F671A1" w14:textId="77777777" w:rsidR="004C4768" w:rsidRPr="004C4768" w:rsidRDefault="004C4768" w:rsidP="004C4768">
            <w:pPr>
              <w:numPr>
                <w:ilvl w:val="0"/>
                <w:numId w:val="9"/>
              </w:numPr>
              <w:contextualSpacing/>
              <w:rPr>
                <w:rFonts w:ascii="Arial" w:eastAsia="MS Mincho" w:hAnsi="Arial" w:cs="Times New Roman"/>
                <w:lang w:val="en-US"/>
              </w:rPr>
            </w:pPr>
            <w:r w:rsidRPr="004C4768">
              <w:rPr>
                <w:rFonts w:ascii="Arial" w:eastAsia="MS Mincho" w:hAnsi="Arial" w:cs="Times New Roman"/>
                <w:lang w:val="en-US"/>
              </w:rPr>
              <w:t>The existence of a high number of SEN and EAL children means that budget planning needs to cater for SEN needs not just EHCP pupils.</w:t>
            </w:r>
          </w:p>
          <w:p w14:paraId="47720FDE" w14:textId="1FCD195F" w:rsidR="004C4768" w:rsidRDefault="004C4768" w:rsidP="004C4768">
            <w:pPr>
              <w:rPr>
                <w:rFonts w:ascii="Arial" w:eastAsia="MS Mincho" w:hAnsi="Arial" w:cs="Times New Roman"/>
                <w:lang w:val="en-US"/>
              </w:rPr>
            </w:pPr>
          </w:p>
          <w:p w14:paraId="1A5307C3" w14:textId="317701B2" w:rsidR="006B14BE" w:rsidRDefault="006B14BE" w:rsidP="004C4768">
            <w:pPr>
              <w:rPr>
                <w:rFonts w:ascii="Arial" w:eastAsia="MS Mincho" w:hAnsi="Arial" w:cs="Times New Roman"/>
                <w:lang w:val="en-US"/>
              </w:rPr>
            </w:pPr>
            <w:r>
              <w:rPr>
                <w:rFonts w:ascii="Arial" w:eastAsia="MS Mincho" w:hAnsi="Arial" w:cs="Times New Roman"/>
                <w:lang w:val="en-US"/>
              </w:rPr>
              <w:t>Further areas from the report were highlighted as below:</w:t>
            </w:r>
          </w:p>
          <w:p w14:paraId="65A28E79" w14:textId="28409432" w:rsidR="006B14BE" w:rsidRDefault="006B14BE" w:rsidP="004C4768">
            <w:pPr>
              <w:rPr>
                <w:rFonts w:ascii="Arial" w:eastAsia="MS Mincho" w:hAnsi="Arial" w:cs="Times New Roman"/>
                <w:lang w:val="en-US"/>
              </w:rPr>
            </w:pPr>
          </w:p>
          <w:p w14:paraId="0B4F560E" w14:textId="77777777" w:rsidR="006B14BE" w:rsidRPr="00DF51A7" w:rsidRDefault="006B14BE" w:rsidP="00DF51A7">
            <w:pPr>
              <w:pStyle w:val="ListParagraph"/>
              <w:numPr>
                <w:ilvl w:val="0"/>
                <w:numId w:val="10"/>
              </w:numPr>
              <w:rPr>
                <w:rFonts w:ascii="Arial" w:eastAsia="MS Mincho" w:hAnsi="Arial" w:cs="Times New Roman"/>
                <w:lang w:val="en-US"/>
              </w:rPr>
            </w:pPr>
            <w:r w:rsidRPr="00DF51A7">
              <w:rPr>
                <w:rFonts w:ascii="Arial" w:eastAsia="MS Mincho" w:hAnsi="Arial" w:cs="Times New Roman"/>
                <w:lang w:val="en-US"/>
              </w:rPr>
              <w:t>Whilst the school is doing as much as it can from a curriculum perspective, pastoral activities, personal education and the emotional curriculum has taken priority because of a range of issues around low level classroom misbehaviour and challenges to concentration and learning for a number of children. The Inset day in January will examine zones of regulation and how these can be implemented within the classroom so that teachers have skills to de escalate situations quickly.</w:t>
            </w:r>
          </w:p>
          <w:p w14:paraId="422B0A1C" w14:textId="77777777" w:rsidR="006B14BE" w:rsidRPr="00DF51A7" w:rsidRDefault="006B14BE" w:rsidP="00DF51A7">
            <w:pPr>
              <w:pStyle w:val="ListParagraph"/>
              <w:numPr>
                <w:ilvl w:val="0"/>
                <w:numId w:val="10"/>
              </w:numPr>
              <w:rPr>
                <w:rFonts w:ascii="Arial" w:eastAsia="MS Mincho" w:hAnsi="Arial" w:cs="Times New Roman"/>
                <w:lang w:val="en-US"/>
              </w:rPr>
            </w:pPr>
            <w:r w:rsidRPr="00DF51A7">
              <w:rPr>
                <w:rFonts w:ascii="Arial" w:eastAsia="MS Mincho" w:hAnsi="Arial" w:cs="Times New Roman"/>
                <w:lang w:val="en-US"/>
              </w:rPr>
              <w:t>Expectations remain high within the school and staff are good at making sure that they are clear with their expectations for behaviour.</w:t>
            </w:r>
          </w:p>
          <w:p w14:paraId="29362F20" w14:textId="77777777" w:rsidR="006B14BE" w:rsidRPr="00DF51A7" w:rsidRDefault="006B14BE" w:rsidP="00DF51A7">
            <w:pPr>
              <w:pStyle w:val="ListParagraph"/>
              <w:numPr>
                <w:ilvl w:val="0"/>
                <w:numId w:val="10"/>
              </w:numPr>
              <w:rPr>
                <w:rFonts w:ascii="Arial" w:eastAsia="MS Mincho" w:hAnsi="Arial" w:cs="Times New Roman"/>
                <w:lang w:val="en-US"/>
              </w:rPr>
            </w:pPr>
            <w:r w:rsidRPr="00DF51A7">
              <w:rPr>
                <w:rFonts w:ascii="Arial" w:eastAsia="MS Mincho" w:hAnsi="Arial" w:cs="Times New Roman"/>
                <w:lang w:val="en-US"/>
              </w:rPr>
              <w:t xml:space="preserve">A recent fire test revealed that some external visitors are unsure of fire procedures, although children were well behaved. </w:t>
            </w:r>
          </w:p>
          <w:p w14:paraId="785B2BE8" w14:textId="77777777" w:rsidR="006B14BE" w:rsidRPr="00DF51A7" w:rsidRDefault="006B14BE" w:rsidP="00DF51A7">
            <w:pPr>
              <w:pStyle w:val="ListParagraph"/>
              <w:numPr>
                <w:ilvl w:val="0"/>
                <w:numId w:val="10"/>
              </w:numPr>
              <w:rPr>
                <w:rFonts w:ascii="Arial" w:eastAsia="MS Mincho" w:hAnsi="Arial" w:cs="Times New Roman"/>
                <w:lang w:val="en-US"/>
              </w:rPr>
            </w:pPr>
            <w:r w:rsidRPr="00DF51A7">
              <w:rPr>
                <w:rFonts w:ascii="Arial" w:eastAsia="MS Mincho" w:hAnsi="Arial" w:cs="Times New Roman"/>
                <w:lang w:val="en-US"/>
              </w:rPr>
              <w:t xml:space="preserve">The school currently has a Y3 and Y4 bubble closed due to external contamination. Parents have been informed accordingly. </w:t>
            </w:r>
          </w:p>
          <w:p w14:paraId="7247C76F" w14:textId="77777777" w:rsidR="006B14BE" w:rsidRPr="00DF51A7" w:rsidRDefault="006B14BE" w:rsidP="00DF51A7">
            <w:pPr>
              <w:pStyle w:val="ListParagraph"/>
              <w:numPr>
                <w:ilvl w:val="0"/>
                <w:numId w:val="10"/>
              </w:numPr>
              <w:rPr>
                <w:rFonts w:ascii="Arial" w:eastAsia="MS Mincho" w:hAnsi="Arial" w:cs="Times New Roman"/>
                <w:lang w:val="en-US"/>
              </w:rPr>
            </w:pPr>
            <w:r w:rsidRPr="00DF51A7">
              <w:rPr>
                <w:rFonts w:ascii="Arial" w:eastAsia="MS Mincho" w:hAnsi="Arial" w:cs="Times New Roman"/>
                <w:lang w:val="en-US"/>
              </w:rPr>
              <w:t>The website is compliant, policies have all been uploaded and the school is using the Key for School Leaders website compliance tracker.</w:t>
            </w:r>
          </w:p>
          <w:p w14:paraId="5B42C532" w14:textId="77777777" w:rsidR="004D34BD" w:rsidRPr="0088778C" w:rsidRDefault="004D34BD" w:rsidP="004D34BD">
            <w:pPr>
              <w:pStyle w:val="ListParagraph"/>
              <w:numPr>
                <w:ilvl w:val="0"/>
                <w:numId w:val="11"/>
              </w:numPr>
              <w:rPr>
                <w:rFonts w:ascii="Arial" w:hAnsi="Arial"/>
              </w:rPr>
            </w:pPr>
            <w:r w:rsidRPr="0088778C">
              <w:rPr>
                <w:rFonts w:ascii="Arial" w:hAnsi="Arial"/>
              </w:rPr>
              <w:t xml:space="preserve">A significant number of children across the school have speech and language and occupational therapy needs. The current waiting time is six months for a speech and language assessment, and eight to 10 months for an occupational therapy assessment, despite the school being under a legal obligation to make sure that it is within 12 weeks. Alternatives are being looked at to commission a separate Speech Language therapist and an OT for the school and a couple of quotes have been obtained with headline figures around £7000 for the next two terms to cover one session every two weeks. The therapists will be working with 34 pupils who have been identified across the school. Governors </w:t>
            </w:r>
            <w:r w:rsidRPr="0088778C">
              <w:rPr>
                <w:rFonts w:ascii="Arial" w:hAnsi="Arial"/>
                <w:b/>
                <w:bCs/>
                <w:color w:val="0070C0"/>
                <w:u w:val="single"/>
              </w:rPr>
              <w:t>RESOLVED</w:t>
            </w:r>
            <w:r w:rsidRPr="0088778C">
              <w:rPr>
                <w:rFonts w:ascii="Arial" w:hAnsi="Arial"/>
              </w:rPr>
              <w:t xml:space="preserve"> to approve expenditure in these areas;</w:t>
            </w:r>
          </w:p>
          <w:p w14:paraId="2B93F31F" w14:textId="77777777" w:rsidR="004D34BD" w:rsidRPr="0088778C" w:rsidRDefault="004D34BD" w:rsidP="004D34BD">
            <w:pPr>
              <w:pStyle w:val="ListParagraph"/>
              <w:numPr>
                <w:ilvl w:val="0"/>
                <w:numId w:val="11"/>
              </w:numPr>
            </w:pPr>
            <w:r w:rsidRPr="0088778C">
              <w:rPr>
                <w:rFonts w:ascii="Arial" w:hAnsi="Arial"/>
              </w:rPr>
              <w:t>The overall quality of teaching within the school is good with a small number of teachers who are outstanding. Work is underway with a number of teachers who are currently requiring improvement</w:t>
            </w:r>
            <w:r>
              <w:rPr>
                <w:rFonts w:ascii="Arial" w:hAnsi="Arial"/>
              </w:rPr>
              <w:t xml:space="preserve"> </w:t>
            </w:r>
            <w:r w:rsidRPr="0088778C">
              <w:rPr>
                <w:rFonts w:ascii="Arial" w:hAnsi="Arial"/>
              </w:rPr>
              <w:t>to ensure that they are meeting their teacher standards</w:t>
            </w:r>
            <w:r>
              <w:rPr>
                <w:rFonts w:ascii="Arial" w:hAnsi="Arial"/>
              </w:rPr>
              <w:t xml:space="preserve">. In some cases, capability measures might </w:t>
            </w:r>
            <w:r>
              <w:rPr>
                <w:rFonts w:ascii="Arial" w:hAnsi="Arial"/>
              </w:rPr>
              <w:lastRenderedPageBreak/>
              <w:t xml:space="preserve">be followed, although the emphasis is upon </w:t>
            </w:r>
            <w:r w:rsidRPr="0088778C">
              <w:rPr>
                <w:rFonts w:ascii="Arial" w:hAnsi="Arial"/>
              </w:rPr>
              <w:t>,</w:t>
            </w:r>
            <w:r>
              <w:rPr>
                <w:rFonts w:ascii="Arial" w:hAnsi="Arial"/>
              </w:rPr>
              <w:t xml:space="preserve">a supportive process for staff. </w:t>
            </w:r>
          </w:p>
          <w:p w14:paraId="65E2AB93" w14:textId="77777777" w:rsidR="004D34BD" w:rsidRPr="0088778C" w:rsidRDefault="004D34BD" w:rsidP="004D34BD">
            <w:pPr>
              <w:pStyle w:val="ListParagraph"/>
              <w:numPr>
                <w:ilvl w:val="0"/>
                <w:numId w:val="11"/>
              </w:numPr>
            </w:pPr>
            <w:r w:rsidRPr="0088778C">
              <w:rPr>
                <w:rFonts w:ascii="Arial" w:hAnsi="Arial"/>
              </w:rPr>
              <w:t xml:space="preserve">At present, </w:t>
            </w:r>
            <w:r>
              <w:rPr>
                <w:rFonts w:ascii="Arial" w:hAnsi="Arial"/>
              </w:rPr>
              <w:t xml:space="preserve">the school does not have </w:t>
            </w:r>
            <w:r w:rsidRPr="0088778C">
              <w:rPr>
                <w:rFonts w:ascii="Arial" w:hAnsi="Arial"/>
              </w:rPr>
              <w:t xml:space="preserve">any contextual data in terms of comparison data for </w:t>
            </w:r>
            <w:r>
              <w:rPr>
                <w:rFonts w:ascii="Arial" w:hAnsi="Arial"/>
              </w:rPr>
              <w:t xml:space="preserve">KS1 and KS2. The Y2 phonics stands at 88 per cent and phonics training is being rolled out across the school as part of the reading element of the </w:t>
            </w:r>
            <w:r w:rsidRPr="0088778C">
              <w:rPr>
                <w:rFonts w:ascii="Arial" w:hAnsi="Arial"/>
              </w:rPr>
              <w:t xml:space="preserve">school development plan. </w:t>
            </w:r>
          </w:p>
          <w:p w14:paraId="43DD12E6" w14:textId="77777777" w:rsidR="004D34BD" w:rsidRPr="0088778C" w:rsidRDefault="004D34BD" w:rsidP="004D34BD">
            <w:pPr>
              <w:pStyle w:val="ListParagraph"/>
              <w:numPr>
                <w:ilvl w:val="0"/>
                <w:numId w:val="11"/>
              </w:numPr>
            </w:pPr>
            <w:r>
              <w:rPr>
                <w:rFonts w:ascii="Arial" w:hAnsi="Arial"/>
              </w:rPr>
              <w:t>O</w:t>
            </w:r>
            <w:r w:rsidRPr="0088778C">
              <w:rPr>
                <w:rFonts w:ascii="Arial" w:hAnsi="Arial"/>
              </w:rPr>
              <w:t xml:space="preserve">ne of the biggest issues for the school at the moment is </w:t>
            </w:r>
            <w:r>
              <w:rPr>
                <w:rFonts w:ascii="Arial" w:hAnsi="Arial"/>
              </w:rPr>
              <w:t xml:space="preserve">SEND </w:t>
            </w:r>
            <w:r w:rsidRPr="0088778C">
              <w:rPr>
                <w:rFonts w:ascii="Arial" w:hAnsi="Arial"/>
              </w:rPr>
              <w:t>pupil progress and attainment. A</w:t>
            </w:r>
            <w:r>
              <w:rPr>
                <w:rFonts w:ascii="Arial" w:hAnsi="Arial"/>
              </w:rPr>
              <w:t xml:space="preserve">t present across the school, 0 per cent of SEN </w:t>
            </w:r>
            <w:r w:rsidRPr="0088778C">
              <w:rPr>
                <w:rFonts w:ascii="Arial" w:hAnsi="Arial"/>
              </w:rPr>
              <w:t xml:space="preserve">pupils have made progress. </w:t>
            </w:r>
            <w:r>
              <w:rPr>
                <w:rFonts w:ascii="Arial" w:hAnsi="Arial"/>
              </w:rPr>
              <w:t>This is a s</w:t>
            </w:r>
            <w:r w:rsidRPr="0088778C">
              <w:rPr>
                <w:rFonts w:ascii="Arial" w:hAnsi="Arial"/>
              </w:rPr>
              <w:t xml:space="preserve">ignificant </w:t>
            </w:r>
            <w:r>
              <w:rPr>
                <w:rFonts w:ascii="Arial" w:hAnsi="Arial"/>
              </w:rPr>
              <w:t>concern, bearing i</w:t>
            </w:r>
            <w:r w:rsidRPr="0088778C">
              <w:rPr>
                <w:rFonts w:ascii="Arial" w:hAnsi="Arial"/>
              </w:rPr>
              <w:t xml:space="preserve">n mind </w:t>
            </w:r>
            <w:r>
              <w:rPr>
                <w:rFonts w:ascii="Arial" w:hAnsi="Arial"/>
              </w:rPr>
              <w:t>the high proportion of SEN pu</w:t>
            </w:r>
            <w:r w:rsidRPr="0088778C">
              <w:rPr>
                <w:rFonts w:ascii="Arial" w:hAnsi="Arial"/>
              </w:rPr>
              <w:t xml:space="preserve">pils. If </w:t>
            </w:r>
            <w:r>
              <w:rPr>
                <w:rFonts w:ascii="Arial" w:hAnsi="Arial"/>
              </w:rPr>
              <w:t xml:space="preserve">the school were to have an Ofsted inspection </w:t>
            </w:r>
            <w:r w:rsidRPr="0088778C">
              <w:rPr>
                <w:rFonts w:ascii="Arial" w:hAnsi="Arial"/>
              </w:rPr>
              <w:t xml:space="preserve">in the next few weeks, </w:t>
            </w:r>
            <w:r>
              <w:rPr>
                <w:rFonts w:ascii="Arial" w:hAnsi="Arial"/>
              </w:rPr>
              <w:t xml:space="preserve">it would fall to Requires Improvement for that reason alone. The school is aware of the way forward and the SEN </w:t>
            </w:r>
            <w:r w:rsidRPr="0088778C">
              <w:rPr>
                <w:rFonts w:ascii="Arial" w:hAnsi="Arial"/>
              </w:rPr>
              <w:t xml:space="preserve">consultant is working with teachers on the ground to </w:t>
            </w:r>
            <w:r>
              <w:rPr>
                <w:rFonts w:ascii="Arial" w:hAnsi="Arial"/>
              </w:rPr>
              <w:t xml:space="preserve">ensure </w:t>
            </w:r>
            <w:r w:rsidRPr="0088778C">
              <w:rPr>
                <w:rFonts w:ascii="Arial" w:hAnsi="Arial"/>
              </w:rPr>
              <w:t xml:space="preserve">that things change. </w:t>
            </w:r>
            <w:r>
              <w:rPr>
                <w:rFonts w:ascii="Arial" w:hAnsi="Arial"/>
              </w:rPr>
              <w:t xml:space="preserve">Progress is </w:t>
            </w:r>
            <w:r w:rsidRPr="0088778C">
              <w:rPr>
                <w:rFonts w:ascii="Arial" w:hAnsi="Arial"/>
              </w:rPr>
              <w:t>not COVID related</w:t>
            </w:r>
            <w:r>
              <w:rPr>
                <w:rFonts w:ascii="Arial" w:hAnsi="Arial"/>
              </w:rPr>
              <w:t xml:space="preserve"> but centres on classroom provision </w:t>
            </w:r>
            <w:r w:rsidRPr="0088778C">
              <w:rPr>
                <w:rFonts w:ascii="Arial" w:hAnsi="Arial"/>
              </w:rPr>
              <w:t>and making sure that differentiation is targeted</w:t>
            </w:r>
            <w:r>
              <w:rPr>
                <w:rFonts w:ascii="Arial" w:hAnsi="Arial"/>
              </w:rPr>
              <w:t xml:space="preserve">. The issue </w:t>
            </w:r>
            <w:r w:rsidRPr="0088778C">
              <w:rPr>
                <w:rFonts w:ascii="Arial" w:hAnsi="Arial"/>
              </w:rPr>
              <w:t xml:space="preserve">will be a focus for the </w:t>
            </w:r>
            <w:r>
              <w:rPr>
                <w:rFonts w:ascii="Arial" w:hAnsi="Arial"/>
              </w:rPr>
              <w:t xml:space="preserve">spring term </w:t>
            </w:r>
            <w:r w:rsidRPr="0088778C">
              <w:rPr>
                <w:rFonts w:ascii="Arial" w:hAnsi="Arial"/>
              </w:rPr>
              <w:t>in monitoring</w:t>
            </w:r>
            <w:r>
              <w:rPr>
                <w:rFonts w:ascii="Arial" w:hAnsi="Arial"/>
              </w:rPr>
              <w:t>.</w:t>
            </w:r>
          </w:p>
          <w:p w14:paraId="132ADBFF" w14:textId="5EE1C05B" w:rsidR="004D34BD" w:rsidRDefault="00F2426A" w:rsidP="00DF51A7">
            <w:pPr>
              <w:pStyle w:val="ListParagraph"/>
              <w:numPr>
                <w:ilvl w:val="0"/>
                <w:numId w:val="11"/>
              </w:numPr>
            </w:pPr>
            <w:r w:rsidRPr="00DF51A7">
              <w:rPr>
                <w:rFonts w:ascii="Arial" w:hAnsi="Arial"/>
              </w:rPr>
              <w:t>Early learning goals are changing from September 2021 and subject leaders are preparing expectations in relation to this development through appropriate CPD.</w:t>
            </w:r>
          </w:p>
          <w:p w14:paraId="46BAE44F" w14:textId="77777777" w:rsidR="006B14BE" w:rsidRPr="00DF51A7" w:rsidRDefault="006B14BE" w:rsidP="006B14BE">
            <w:pPr>
              <w:rPr>
                <w:rFonts w:ascii="Arial" w:eastAsia="MS Mincho" w:hAnsi="Arial" w:cs="Times New Roman"/>
              </w:rPr>
            </w:pPr>
          </w:p>
          <w:p w14:paraId="18AA32E3" w14:textId="0BCEAF03" w:rsidR="0054355B" w:rsidRDefault="006C1B65" w:rsidP="0019539B">
            <w:pPr>
              <w:tabs>
                <w:tab w:val="left" w:pos="1050"/>
              </w:tabs>
              <w:rPr>
                <w:rFonts w:ascii="Arial" w:eastAsia="MS Mincho" w:hAnsi="Arial" w:cs="Times New Roman"/>
                <w:lang w:val="en-US"/>
              </w:rPr>
            </w:pPr>
            <w:r>
              <w:rPr>
                <w:rFonts w:ascii="Arial" w:eastAsia="MS Mincho" w:hAnsi="Arial" w:cs="Times New Roman"/>
                <w:lang w:val="en-US"/>
              </w:rPr>
              <w:t>The following governor questions were raised:</w:t>
            </w:r>
          </w:p>
          <w:p w14:paraId="131CB2C1" w14:textId="77777777" w:rsidR="006C1B65" w:rsidRPr="002931C6" w:rsidRDefault="006C1B65" w:rsidP="0019539B">
            <w:pPr>
              <w:tabs>
                <w:tab w:val="left" w:pos="1050"/>
              </w:tabs>
              <w:rPr>
                <w:rFonts w:ascii="Arial" w:hAnsi="Arial" w:cs="Arial"/>
                <w:bCs/>
                <w:lang w:val="en-US"/>
              </w:rPr>
            </w:pPr>
          </w:p>
          <w:p w14:paraId="10F9BBAF" w14:textId="77777777" w:rsidR="008A34B8" w:rsidRPr="00DF51A7" w:rsidRDefault="00066C6E" w:rsidP="00066C6E">
            <w:pPr>
              <w:pStyle w:val="ListParagraph"/>
              <w:numPr>
                <w:ilvl w:val="0"/>
                <w:numId w:val="9"/>
              </w:numPr>
              <w:tabs>
                <w:tab w:val="left" w:pos="1050"/>
              </w:tabs>
              <w:rPr>
                <w:rFonts w:ascii="Arial" w:hAnsi="Arial" w:cs="Arial"/>
                <w:bCs/>
                <w:lang w:val="en-US"/>
              </w:rPr>
            </w:pPr>
            <w:r w:rsidRPr="00DF51A7">
              <w:rPr>
                <w:rFonts w:ascii="Arial" w:eastAsia="MS Mincho" w:hAnsi="Arial" w:cs="Times New Roman"/>
                <w:i/>
                <w:iCs/>
                <w:color w:val="FF0000"/>
                <w:lang w:val="en-US"/>
              </w:rPr>
              <w:t>What is the position of children who have special needs, because of their higher ability?</w:t>
            </w:r>
            <w:r w:rsidRPr="00DF51A7">
              <w:rPr>
                <w:rFonts w:ascii="Arial" w:eastAsia="MS Mincho" w:hAnsi="Arial" w:cs="Times New Roman"/>
                <w:lang w:val="en-US"/>
              </w:rPr>
              <w:t xml:space="preserve"> These are included in the SEN figures, although it is acknowledged that the school finds it to be challenging in meeting every child needs as a result of having limited capacity in terms of staffing, particularly under the Covid regime. Governors also need to be aware that the national curriculum, which the school does not have to follow but chooses to do so, is very clear in making sure that children are not just skipping ahead in terms of year groups but are deepening their understanding and current expectations.</w:t>
            </w:r>
            <w:r>
              <w:t xml:space="preserve"> </w:t>
            </w:r>
            <w:r w:rsidRPr="00066C6E">
              <w:rPr>
                <w:rFonts w:ascii="Arial" w:eastAsia="MS Mincho" w:hAnsi="Arial" w:cs="Times New Roman"/>
                <w:lang w:val="en-US"/>
              </w:rPr>
              <w:t>The school is seeking to balance its resources with the pupil gaps that have arisen because of Covid. Training has been undertaken in respect of challenges within the classroom and setting expectations, particularly within maths, although it has proved difficult to give support for lower achievers across the board.</w:t>
            </w:r>
          </w:p>
          <w:p w14:paraId="4B3A44B7" w14:textId="77777777" w:rsidR="00F84840" w:rsidRPr="00DF51A7" w:rsidRDefault="00F84840" w:rsidP="00DF51A7">
            <w:pPr>
              <w:pStyle w:val="ListParagraph"/>
              <w:numPr>
                <w:ilvl w:val="0"/>
                <w:numId w:val="9"/>
              </w:numPr>
              <w:rPr>
                <w:rFonts w:ascii="Arial" w:hAnsi="Arial"/>
              </w:rPr>
            </w:pPr>
            <w:r w:rsidRPr="00DF51A7">
              <w:rPr>
                <w:rFonts w:ascii="Arial" w:hAnsi="Arial"/>
                <w:i/>
                <w:iCs/>
                <w:color w:val="FF0000"/>
              </w:rPr>
              <w:t xml:space="preserve">How was the invac managed in the context of bubble restrictions? </w:t>
            </w:r>
            <w:r w:rsidRPr="00DF51A7">
              <w:rPr>
                <w:rFonts w:ascii="Arial" w:hAnsi="Arial"/>
              </w:rPr>
              <w:t xml:space="preserve">The children effectively followed the same rules and it was just about checking that everyone was doing what they should have been doing and knew the procedure for the allclear. The school is to undertake a what if scenario using a blackout in the spring term, to see how teachers respond to </w:t>
            </w:r>
            <w:r w:rsidRPr="00DF51A7">
              <w:rPr>
                <w:rFonts w:ascii="Arial" w:hAnsi="Arial"/>
              </w:rPr>
              <w:lastRenderedPageBreak/>
              <w:t xml:space="preserve">contingency plans. Fire and invac take precedence over any Covid bubble. If there is a threat to the school, Covid is subsumed to the school’s duty of care and pupil / staff safety. </w:t>
            </w:r>
          </w:p>
          <w:p w14:paraId="1DE3946F" w14:textId="77777777" w:rsidR="00323FE0" w:rsidRPr="0088778C" w:rsidRDefault="00323FE0" w:rsidP="00323FE0">
            <w:pPr>
              <w:pStyle w:val="ListParagraph"/>
              <w:numPr>
                <w:ilvl w:val="0"/>
                <w:numId w:val="12"/>
              </w:numPr>
              <w:rPr>
                <w:rFonts w:ascii="Arial" w:hAnsi="Arial"/>
              </w:rPr>
            </w:pPr>
            <w:r w:rsidRPr="0088778C">
              <w:rPr>
                <w:rFonts w:ascii="Arial" w:hAnsi="Arial"/>
                <w:i/>
                <w:iCs/>
                <w:color w:val="FF0000"/>
              </w:rPr>
              <w:t xml:space="preserve">Given the importance of professional development for teachers in supporting children with special needs and tight finances, is there scope for any reciprocal opportunities with other schools where Mosaic can lead on some CPD perhaps for teachers and other schools in another area in exchange for support on SEN? </w:t>
            </w:r>
            <w:r w:rsidRPr="0088778C">
              <w:rPr>
                <w:rFonts w:ascii="Arial" w:hAnsi="Arial"/>
              </w:rPr>
              <w:t>At present, schools are quite reluctant to mix and cross over. The school is signed up to a local authority head teacher programme, which is all about developing SEN with teachers and helping to ensure that a school is inclusive. The external SEN consultant was commissioned because of his experience and expertise, as well as ability to model good practice in the classroom. The parents perception of SEN is changing to a more positive one and the school is confident the children will make progress, although this may take some time. Teachers are fully aware of the appraisal system that if the needs of the whole class are not being met, in effect the teacher is not meeting appropriate standards and all staff have an expectation. In terms of support staff, guidance and mentoring is in place and the school is seeking means by which good practice can be spread even more.</w:t>
            </w:r>
          </w:p>
          <w:p w14:paraId="156B070F" w14:textId="161A7AB7" w:rsidR="00F84840" w:rsidRDefault="00F84840" w:rsidP="00F84840">
            <w:pPr>
              <w:rPr>
                <w:rFonts w:ascii="Arial" w:hAnsi="Arial"/>
              </w:rPr>
            </w:pPr>
          </w:p>
          <w:p w14:paraId="10E2878A" w14:textId="6B28A622" w:rsidR="005040F4" w:rsidRPr="00951DEF" w:rsidRDefault="005040F4" w:rsidP="00F84840">
            <w:pPr>
              <w:rPr>
                <w:rFonts w:ascii="Arial" w:hAnsi="Arial"/>
                <w:b/>
                <w:bCs/>
              </w:rPr>
            </w:pPr>
            <w:r w:rsidRPr="00951DEF">
              <w:rPr>
                <w:rFonts w:ascii="Arial" w:hAnsi="Arial"/>
                <w:b/>
                <w:bCs/>
              </w:rPr>
              <w:t>Term dates</w:t>
            </w:r>
          </w:p>
          <w:p w14:paraId="117A4D15" w14:textId="1BEBD34E" w:rsidR="005040F4" w:rsidRDefault="005040F4" w:rsidP="00F84840">
            <w:pPr>
              <w:rPr>
                <w:rFonts w:ascii="Arial" w:hAnsi="Arial"/>
              </w:rPr>
            </w:pPr>
          </w:p>
          <w:p w14:paraId="363E4668" w14:textId="77777777" w:rsidR="005040F4" w:rsidRPr="00B84EAA" w:rsidRDefault="005040F4" w:rsidP="005040F4">
            <w:pPr>
              <w:rPr>
                <w:rFonts w:ascii="Arial" w:eastAsia="MS Mincho" w:hAnsi="Arial" w:cs="Times New Roman"/>
                <w:lang w:val="en-US"/>
              </w:rPr>
            </w:pPr>
            <w:r w:rsidRPr="00B84EAA">
              <w:rPr>
                <w:rFonts w:ascii="Arial" w:eastAsia="MS Mincho" w:hAnsi="Arial" w:cs="Times New Roman"/>
                <w:lang w:val="en-US"/>
              </w:rPr>
              <w:t>The Headteacher circulated a set of proposed terms dates which had sought to take into account sensitivities and different practices around Jewish High Holy days and their impact on families and learning, working arrangements for families, issues around afterschool or wraparound care on these days for those families who aren't able to take those days off</w:t>
            </w:r>
            <w:r w:rsidRPr="00B84EAA">
              <w:rPr>
                <w:rFonts w:ascii="Arial" w:eastAsia="MS Mincho" w:hAnsi="Arial" w:cs="Times New Roman"/>
                <w:vertAlign w:val="superscript"/>
                <w:lang w:val="en-US"/>
              </w:rPr>
              <w:footnoteReference w:id="2"/>
            </w:r>
            <w:r w:rsidRPr="00B84EAA">
              <w:rPr>
                <w:rFonts w:ascii="Arial" w:eastAsia="MS Mincho" w:hAnsi="Arial" w:cs="Times New Roman"/>
                <w:lang w:val="en-US"/>
              </w:rPr>
              <w:t xml:space="preserve">, the desire to reflect the inclusive nature of the school and the overall school cycle. Governors noted that the school would close on Yom Kippur, but not the previous day, and that the term would finish a week later than other Wandsworth schools in April. The school has traditionally had six inset days, five of which were focused on teacher training and one was always reserve for a Jewish learning focus. The 2021-22 academic year will revert to having five inset days as per the expectation, although these have been staggered across the year to enable further schooling in September. The Headteacher agreed to circulate proposed dates to governors for further comment prior to publication on the school website by January. An initial comment was made that Sukkot stands out where nearly a whole week is off, followed by half-term just two weeks later. The </w:t>
            </w:r>
            <w:r w:rsidRPr="00B84EAA">
              <w:rPr>
                <w:rFonts w:ascii="Arial" w:eastAsia="MS Mincho" w:hAnsi="Arial" w:cs="Times New Roman"/>
                <w:lang w:val="en-US"/>
              </w:rPr>
              <w:lastRenderedPageBreak/>
              <w:t>Headteacher added that because Mosaic would be finishing later than other Wandsworth schools in April, special arrangements would be made to approve holiday if Mosaic children have siblings in other Wandsworth schools so as not to negatively impact upon attendance. In addition, the school has a policy for approving holidays taken for religious reasons which is already in place.</w:t>
            </w:r>
          </w:p>
          <w:p w14:paraId="0E1FDF6C" w14:textId="77777777" w:rsidR="005040F4" w:rsidRPr="00B84EAA" w:rsidRDefault="005040F4" w:rsidP="005040F4">
            <w:pPr>
              <w:rPr>
                <w:rFonts w:ascii="Arial" w:eastAsia="MS Mincho" w:hAnsi="Arial" w:cs="Times New Roman"/>
                <w:lang w:val="en-US"/>
              </w:rPr>
            </w:pPr>
          </w:p>
          <w:p w14:paraId="77CAEB54" w14:textId="77777777" w:rsidR="005040F4" w:rsidRPr="00B84EAA" w:rsidRDefault="005040F4" w:rsidP="005040F4">
            <w:pPr>
              <w:rPr>
                <w:rFonts w:ascii="Arial" w:eastAsia="MS Mincho" w:hAnsi="Arial" w:cs="Times New Roman"/>
                <w:lang w:val="en-US"/>
              </w:rPr>
            </w:pPr>
            <w:r w:rsidRPr="00B84EAA">
              <w:rPr>
                <w:rFonts w:ascii="Arial" w:eastAsia="MS Mincho" w:hAnsi="Arial" w:cs="Times New Roman"/>
                <w:lang w:val="en-US"/>
              </w:rPr>
              <w:t xml:space="preserve">Governors </w:t>
            </w:r>
            <w:r w:rsidRPr="00B84EAA">
              <w:rPr>
                <w:rFonts w:ascii="Arial" w:eastAsia="MS Mincho" w:hAnsi="Arial" w:cs="Times New Roman"/>
                <w:b/>
                <w:bCs/>
                <w:color w:val="0070C0"/>
                <w:u w:val="single"/>
                <w:lang w:val="en-US"/>
              </w:rPr>
              <w:t>RESOLVED</w:t>
            </w:r>
            <w:r w:rsidRPr="00B84EAA">
              <w:rPr>
                <w:rFonts w:ascii="Arial" w:eastAsia="MS Mincho" w:hAnsi="Arial" w:cs="Times New Roman"/>
                <w:lang w:val="en-US"/>
              </w:rPr>
              <w:t xml:space="preserve"> to approve the publication of the headline term dates without a breakdown and further examine the specific timetable at a meeting in January with a potential survey of parents around the dates.  </w:t>
            </w:r>
          </w:p>
          <w:p w14:paraId="706FD6D7" w14:textId="1BBBDC28" w:rsidR="00066C6E" w:rsidRPr="00DF51A7" w:rsidRDefault="00066C6E" w:rsidP="00DF51A7">
            <w:pPr>
              <w:pStyle w:val="ListParagraph"/>
              <w:tabs>
                <w:tab w:val="left" w:pos="1050"/>
              </w:tabs>
              <w:rPr>
                <w:rFonts w:ascii="Arial" w:hAnsi="Arial" w:cs="Arial"/>
                <w:bCs/>
              </w:rPr>
            </w:pPr>
          </w:p>
        </w:tc>
        <w:tc>
          <w:tcPr>
            <w:tcW w:w="1721" w:type="dxa"/>
          </w:tcPr>
          <w:p w14:paraId="0D91E407" w14:textId="77777777" w:rsidR="0037035D" w:rsidRPr="00AE6E3B" w:rsidRDefault="0037035D" w:rsidP="0019539B">
            <w:pPr>
              <w:tabs>
                <w:tab w:val="left" w:pos="1050"/>
              </w:tabs>
              <w:rPr>
                <w:rFonts w:ascii="Arial" w:hAnsi="Arial" w:cs="Arial"/>
              </w:rPr>
            </w:pPr>
          </w:p>
        </w:tc>
      </w:tr>
      <w:tr w:rsidR="0019539B" w:rsidRPr="00AE6E3B" w14:paraId="03BCFF55" w14:textId="77777777" w:rsidTr="3FABE902">
        <w:tc>
          <w:tcPr>
            <w:tcW w:w="801" w:type="dxa"/>
          </w:tcPr>
          <w:p w14:paraId="03BE384E" w14:textId="78DF0884" w:rsidR="0019539B" w:rsidRPr="007549DC" w:rsidRDefault="00FE5861" w:rsidP="0019539B">
            <w:pPr>
              <w:tabs>
                <w:tab w:val="left" w:pos="1050"/>
              </w:tabs>
              <w:rPr>
                <w:rFonts w:ascii="Arial" w:hAnsi="Arial" w:cs="Arial"/>
                <w:b/>
                <w:color w:val="0070C0"/>
              </w:rPr>
            </w:pPr>
            <w:r>
              <w:rPr>
                <w:rFonts w:ascii="Arial" w:hAnsi="Arial" w:cs="Arial"/>
                <w:b/>
                <w:color w:val="0070C0"/>
              </w:rPr>
              <w:lastRenderedPageBreak/>
              <w:t>4</w:t>
            </w:r>
          </w:p>
          <w:p w14:paraId="3382BF7C" w14:textId="77777777" w:rsidR="0019539B" w:rsidRPr="007549DC" w:rsidRDefault="0019539B" w:rsidP="0019539B">
            <w:pPr>
              <w:tabs>
                <w:tab w:val="left" w:pos="1050"/>
              </w:tabs>
              <w:rPr>
                <w:rFonts w:ascii="Arial" w:hAnsi="Arial" w:cs="Arial"/>
                <w:b/>
                <w:color w:val="0070C0"/>
              </w:rPr>
            </w:pPr>
          </w:p>
        </w:tc>
        <w:tc>
          <w:tcPr>
            <w:tcW w:w="7084" w:type="dxa"/>
          </w:tcPr>
          <w:p w14:paraId="39F8C5E6" w14:textId="2D325370" w:rsidR="00B620B5" w:rsidRPr="001C4692" w:rsidRDefault="009158F7" w:rsidP="0019539B">
            <w:pPr>
              <w:tabs>
                <w:tab w:val="left" w:pos="1050"/>
              </w:tabs>
              <w:rPr>
                <w:rFonts w:ascii="Arial" w:hAnsi="Arial" w:cs="Arial"/>
                <w:b/>
                <w:color w:val="0070C0"/>
              </w:rPr>
            </w:pPr>
            <w:r>
              <w:rPr>
                <w:rFonts w:ascii="Arial" w:hAnsi="Arial" w:cs="Arial"/>
                <w:b/>
                <w:color w:val="0070C0"/>
              </w:rPr>
              <w:t xml:space="preserve">CLOSING BUSINESS </w:t>
            </w:r>
          </w:p>
          <w:p w14:paraId="17CCD7D5" w14:textId="456A0543" w:rsidR="00D96D8A" w:rsidRDefault="00D96D8A" w:rsidP="00086D91">
            <w:pPr>
              <w:tabs>
                <w:tab w:val="left" w:pos="1050"/>
              </w:tabs>
              <w:rPr>
                <w:rFonts w:ascii="Arial" w:hAnsi="Arial" w:cs="Arial"/>
              </w:rPr>
            </w:pPr>
          </w:p>
          <w:p w14:paraId="705D3285" w14:textId="29026CF4" w:rsidR="00B84EAA" w:rsidRDefault="002535F4" w:rsidP="00B84EAA">
            <w:pPr>
              <w:rPr>
                <w:rFonts w:ascii="Arial" w:eastAsia="MS Mincho" w:hAnsi="Arial" w:cs="Times New Roman"/>
                <w:lang w:val="en-US"/>
              </w:rPr>
            </w:pPr>
            <w:r w:rsidRPr="00B84EAA">
              <w:rPr>
                <w:rFonts w:ascii="Arial" w:eastAsia="MS Mincho" w:hAnsi="Arial" w:cs="Times New Roman"/>
                <w:lang w:val="en-US"/>
              </w:rPr>
              <w:t xml:space="preserve">Governors </w:t>
            </w:r>
            <w:r w:rsidRPr="00B84EAA">
              <w:rPr>
                <w:rFonts w:ascii="Arial" w:eastAsia="MS Mincho" w:hAnsi="Arial" w:cs="Times New Roman"/>
                <w:b/>
                <w:bCs/>
                <w:u w:val="single"/>
                <w:lang w:val="en-US"/>
              </w:rPr>
              <w:t>RESOLVED</w:t>
            </w:r>
            <w:r w:rsidRPr="00B84EAA">
              <w:rPr>
                <w:rFonts w:ascii="Arial" w:eastAsia="MS Mincho" w:hAnsi="Arial" w:cs="Times New Roman"/>
                <w:lang w:val="en-US"/>
              </w:rPr>
              <w:t xml:space="preserve"> to </w:t>
            </w:r>
            <w:r>
              <w:rPr>
                <w:rFonts w:ascii="Arial" w:eastAsia="MS Mincho" w:hAnsi="Arial" w:cs="Times New Roman"/>
                <w:lang w:val="en-US"/>
              </w:rPr>
              <w:t>thank staff for their work during a long and challenging term.</w:t>
            </w:r>
          </w:p>
          <w:p w14:paraId="5D1A82BD" w14:textId="5D16830C" w:rsidR="002535F4" w:rsidRDefault="002535F4" w:rsidP="00B84EAA">
            <w:pPr>
              <w:rPr>
                <w:rFonts w:ascii="Arial" w:eastAsia="MS Mincho" w:hAnsi="Arial" w:cs="Times New Roman"/>
                <w:lang w:val="en-US"/>
              </w:rPr>
            </w:pPr>
          </w:p>
          <w:p w14:paraId="43AE3CE6" w14:textId="10936552" w:rsidR="002535F4" w:rsidRDefault="002535F4" w:rsidP="00B84EAA">
            <w:pPr>
              <w:rPr>
                <w:rFonts w:ascii="Arial" w:eastAsia="MS Mincho" w:hAnsi="Arial" w:cs="Times New Roman"/>
                <w:lang w:val="en-US"/>
              </w:rPr>
            </w:pPr>
            <w:r>
              <w:rPr>
                <w:rFonts w:ascii="Arial" w:eastAsia="MS Mincho" w:hAnsi="Arial" w:cs="Times New Roman"/>
                <w:lang w:val="en-US"/>
              </w:rPr>
              <w:t>Dates of future meetings</w:t>
            </w:r>
            <w:r w:rsidR="00803634">
              <w:rPr>
                <w:rFonts w:ascii="Arial" w:eastAsia="MS Mincho" w:hAnsi="Arial" w:cs="Times New Roman"/>
                <w:lang w:val="en-US"/>
              </w:rPr>
              <w:t>: (both at 6.30pm)</w:t>
            </w:r>
          </w:p>
          <w:p w14:paraId="0F357184" w14:textId="1050867C" w:rsidR="00803634" w:rsidRDefault="00803634" w:rsidP="00B84EAA">
            <w:pPr>
              <w:rPr>
                <w:rFonts w:ascii="Arial" w:eastAsia="MS Mincho" w:hAnsi="Arial" w:cs="Times New Roman"/>
                <w:lang w:val="en-US"/>
              </w:rPr>
            </w:pPr>
          </w:p>
          <w:p w14:paraId="7C43F8FE" w14:textId="2109AB23" w:rsidR="00803634" w:rsidRDefault="00803634" w:rsidP="00B84EAA">
            <w:pPr>
              <w:rPr>
                <w:rFonts w:ascii="Arial" w:eastAsia="MS Mincho" w:hAnsi="Arial" w:cs="Times New Roman"/>
                <w:lang w:val="en-US"/>
              </w:rPr>
            </w:pPr>
            <w:r>
              <w:rPr>
                <w:rFonts w:ascii="Arial" w:eastAsia="MS Mincho" w:hAnsi="Arial" w:cs="Times New Roman"/>
                <w:lang w:val="en-US"/>
              </w:rPr>
              <w:t>Resources: 11 March, 29 June</w:t>
            </w:r>
          </w:p>
          <w:p w14:paraId="2D0B91C9" w14:textId="5E58B932" w:rsidR="002535F4" w:rsidRPr="00B84EAA" w:rsidRDefault="00803634" w:rsidP="00B84EAA">
            <w:pPr>
              <w:rPr>
                <w:rFonts w:ascii="Arial" w:eastAsia="MS Mincho" w:hAnsi="Arial" w:cs="Times New Roman"/>
                <w:lang w:val="en-US"/>
              </w:rPr>
            </w:pPr>
            <w:r>
              <w:rPr>
                <w:rFonts w:ascii="Arial" w:eastAsia="MS Mincho" w:hAnsi="Arial" w:cs="Times New Roman"/>
                <w:lang w:val="en-US"/>
              </w:rPr>
              <w:t>Full governing board: 18 March, 14 July</w:t>
            </w:r>
          </w:p>
          <w:p w14:paraId="4FBB00CB" w14:textId="71EBD78D" w:rsidR="002A4DC1" w:rsidRPr="00951DEF" w:rsidRDefault="002A4DC1" w:rsidP="005E5236">
            <w:pPr>
              <w:rPr>
                <w:rFonts w:ascii="Arial" w:hAnsi="Arial" w:cs="Arial"/>
                <w:lang w:val="en-US"/>
              </w:rPr>
            </w:pPr>
          </w:p>
        </w:tc>
        <w:tc>
          <w:tcPr>
            <w:tcW w:w="1721" w:type="dxa"/>
          </w:tcPr>
          <w:p w14:paraId="541A58B1" w14:textId="77777777" w:rsidR="0019539B" w:rsidRPr="00AE6E3B" w:rsidRDefault="0019539B" w:rsidP="0019539B">
            <w:pPr>
              <w:tabs>
                <w:tab w:val="left" w:pos="1050"/>
              </w:tabs>
              <w:rPr>
                <w:rFonts w:ascii="Arial" w:hAnsi="Arial" w:cs="Arial"/>
              </w:rPr>
            </w:pPr>
          </w:p>
          <w:p w14:paraId="11C95C30" w14:textId="77777777" w:rsidR="0019539B" w:rsidRPr="00AE6E3B" w:rsidRDefault="0019539B" w:rsidP="0019539B">
            <w:pPr>
              <w:tabs>
                <w:tab w:val="left" w:pos="1050"/>
              </w:tabs>
              <w:rPr>
                <w:rFonts w:ascii="Arial" w:hAnsi="Arial" w:cs="Arial"/>
              </w:rPr>
            </w:pPr>
          </w:p>
          <w:p w14:paraId="74E267C3" w14:textId="77777777" w:rsidR="0019539B" w:rsidRPr="00AE6E3B" w:rsidRDefault="0019539B" w:rsidP="0019539B">
            <w:pPr>
              <w:tabs>
                <w:tab w:val="left" w:pos="1050"/>
              </w:tabs>
              <w:rPr>
                <w:rFonts w:ascii="Arial" w:hAnsi="Arial" w:cs="Arial"/>
              </w:rPr>
            </w:pPr>
          </w:p>
          <w:p w14:paraId="2CB3AB3D" w14:textId="77777777" w:rsidR="0019539B" w:rsidRPr="00AE6E3B" w:rsidRDefault="0019539B" w:rsidP="0019539B">
            <w:pPr>
              <w:tabs>
                <w:tab w:val="left" w:pos="1050"/>
              </w:tabs>
              <w:rPr>
                <w:rFonts w:ascii="Arial" w:hAnsi="Arial" w:cs="Arial"/>
              </w:rPr>
            </w:pPr>
          </w:p>
        </w:tc>
      </w:tr>
    </w:tbl>
    <w:p w14:paraId="049C0DE4" w14:textId="77777777" w:rsidR="005C221B" w:rsidRDefault="005C221B" w:rsidP="00750F3E">
      <w:pPr>
        <w:tabs>
          <w:tab w:val="left" w:pos="720"/>
          <w:tab w:val="left" w:pos="1845"/>
        </w:tabs>
        <w:spacing w:after="0" w:line="240" w:lineRule="auto"/>
      </w:pPr>
    </w:p>
    <w:p w14:paraId="71CD852B" w14:textId="3C116ABC" w:rsidR="008B06D4" w:rsidRDefault="005330D2" w:rsidP="006A5C65">
      <w:pPr>
        <w:tabs>
          <w:tab w:val="left" w:pos="720"/>
          <w:tab w:val="left" w:pos="1845"/>
        </w:tabs>
        <w:rPr>
          <w:rFonts w:ascii="Arial" w:hAnsi="Arial" w:cs="Arial"/>
        </w:rPr>
      </w:pPr>
      <w:r w:rsidRPr="005330D2">
        <w:rPr>
          <w:rFonts w:ascii="Arial" w:hAnsi="Arial" w:cs="Arial"/>
        </w:rPr>
        <w:t xml:space="preserve"> </w:t>
      </w:r>
      <w:r w:rsidR="008B06D4" w:rsidRPr="009606C0">
        <w:rPr>
          <w:rFonts w:ascii="Arial" w:hAnsi="Arial" w:cs="Arial"/>
        </w:rPr>
        <w:t xml:space="preserve">There being no other business, the meeting closed at </w:t>
      </w:r>
      <w:r w:rsidR="002535F4">
        <w:rPr>
          <w:rFonts w:ascii="Arial" w:hAnsi="Arial" w:cs="Arial"/>
        </w:rPr>
        <w:t xml:space="preserve">8.20 </w:t>
      </w:r>
      <w:r w:rsidR="00481852">
        <w:rPr>
          <w:rFonts w:ascii="Arial" w:hAnsi="Arial" w:cs="Arial"/>
        </w:rPr>
        <w:t>p</w:t>
      </w:r>
      <w:r w:rsidR="003D12B5" w:rsidRPr="009606C0">
        <w:rPr>
          <w:rFonts w:ascii="Arial" w:hAnsi="Arial" w:cs="Arial"/>
        </w:rPr>
        <w:t>m</w:t>
      </w:r>
      <w:r w:rsidR="008B06D4" w:rsidRPr="009606C0">
        <w:rPr>
          <w:rFonts w:ascii="Arial" w:hAnsi="Arial" w:cs="Arial"/>
        </w:rPr>
        <w:t>.</w:t>
      </w:r>
    </w:p>
    <w:p w14:paraId="5DC47FF3" w14:textId="77777777" w:rsidR="00EC3BB9" w:rsidRPr="001C4692" w:rsidRDefault="00EC3BB9" w:rsidP="00EC3BB9">
      <w:pPr>
        <w:spacing w:after="0" w:line="240" w:lineRule="auto"/>
        <w:ind w:left="709" w:hanging="709"/>
        <w:rPr>
          <w:rFonts w:ascii="Arial" w:eastAsia="Times New Roman" w:hAnsi="Arial" w:cs="Arial"/>
          <w:b/>
          <w:bCs/>
          <w:color w:val="0070C0"/>
          <w:u w:val="single"/>
        </w:rPr>
      </w:pPr>
      <w:r w:rsidRPr="001C4692">
        <w:rPr>
          <w:rFonts w:ascii="Arial" w:eastAsia="Times New Roman" w:hAnsi="Arial" w:cs="Arial"/>
          <w:b/>
          <w:bCs/>
          <w:color w:val="0070C0"/>
          <w:u w:val="single"/>
        </w:rPr>
        <w:t>SUMMARY OF ACTIONS</w:t>
      </w:r>
    </w:p>
    <w:p w14:paraId="46544D63" w14:textId="52ED2931" w:rsidR="005E1125" w:rsidRDefault="005E1125" w:rsidP="005E1125">
      <w:pPr>
        <w:spacing w:after="0" w:line="240" w:lineRule="auto"/>
        <w:rPr>
          <w:rFonts w:ascii="Arial" w:eastAsia="Times New Roman" w:hAnsi="Arial" w:cs="Arial"/>
          <w:bCs/>
        </w:rPr>
      </w:pPr>
    </w:p>
    <w:p w14:paraId="6F5224F3" w14:textId="62F871CD" w:rsidR="00583F6C" w:rsidRDefault="00583F6C" w:rsidP="005E1125">
      <w:pPr>
        <w:spacing w:after="0" w:line="240" w:lineRule="auto"/>
        <w:rPr>
          <w:rFonts w:ascii="Arial" w:eastAsia="Times New Roman" w:hAnsi="Arial" w:cs="Arial"/>
          <w:bCs/>
        </w:rPr>
      </w:pPr>
      <w:r>
        <w:rPr>
          <w:rFonts w:ascii="Arial" w:eastAsia="Times New Roman" w:hAnsi="Arial" w:cs="Arial"/>
          <w:bCs/>
        </w:rPr>
        <w:t>Governors noted that all actions had been completed and were up to date.</w:t>
      </w:r>
    </w:p>
    <w:p w14:paraId="1B3D5E72" w14:textId="77777777" w:rsidR="005E1125" w:rsidRDefault="005E1125" w:rsidP="005E1125">
      <w:pPr>
        <w:spacing w:after="0" w:line="240" w:lineRule="auto"/>
        <w:rPr>
          <w:rFonts w:ascii="Arial" w:eastAsia="Times New Roman" w:hAnsi="Arial" w:cs="Arial"/>
          <w:bCs/>
        </w:rPr>
      </w:pPr>
    </w:p>
    <w:p w14:paraId="29432077" w14:textId="2EE4E350" w:rsidR="00096EBF" w:rsidRPr="0079614F" w:rsidRDefault="00AE7D2E" w:rsidP="00434513">
      <w:pPr>
        <w:tabs>
          <w:tab w:val="left" w:pos="720"/>
          <w:tab w:val="left" w:pos="1845"/>
        </w:tabs>
        <w:rPr>
          <w:rFonts w:ascii="Arial" w:hAnsi="Arial" w:cs="Arial"/>
        </w:rPr>
      </w:pPr>
      <w:r w:rsidRPr="00467501">
        <w:rPr>
          <w:rFonts w:ascii="Open Sans" w:eastAsia="Calibri" w:hAnsi="Open Sans" w:cs="Open Sans"/>
          <w:noProof/>
          <w:lang w:eastAsia="en-GB"/>
        </w:rPr>
        <mc:AlternateContent>
          <mc:Choice Requires="wps">
            <w:drawing>
              <wp:anchor distT="0" distB="0" distL="114300" distR="114300" simplePos="0" relativeHeight="251659264" behindDoc="0" locked="0" layoutInCell="1" allowOverlap="1" wp14:anchorId="11BFB553" wp14:editId="52053E76">
                <wp:simplePos x="0" y="0"/>
                <wp:positionH relativeFrom="column">
                  <wp:posOffset>-371475</wp:posOffset>
                </wp:positionH>
                <wp:positionV relativeFrom="paragraph">
                  <wp:posOffset>94615</wp:posOffset>
                </wp:positionV>
                <wp:extent cx="6610350" cy="7810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81050"/>
                        </a:xfrm>
                        <a:prstGeom prst="rect">
                          <a:avLst/>
                        </a:prstGeom>
                        <a:solidFill>
                          <a:srgbClr val="FFFFFF"/>
                        </a:solidFill>
                        <a:ln w="9525">
                          <a:solidFill>
                            <a:srgbClr val="0070C0"/>
                          </a:solidFill>
                          <a:prstDash val="dash"/>
                          <a:miter lim="800000"/>
                          <a:headEnd/>
                          <a:tailEnd/>
                        </a:ln>
                      </wps:spPr>
                      <wps:txbx>
                        <w:txbxContent>
                          <w:p w14:paraId="3BB5F32D" w14:textId="77777777" w:rsidR="00405397" w:rsidRPr="00593C3C" w:rsidRDefault="00405397" w:rsidP="007803B5">
                            <w:pPr>
                              <w:pStyle w:val="NoSpacing"/>
                              <w:rPr>
                                <w:color w:val="1F497D"/>
                                <w:sz w:val="16"/>
                                <w:szCs w:val="16"/>
                              </w:rPr>
                            </w:pPr>
                          </w:p>
                          <w:p w14:paraId="4E3ED512" w14:textId="77777777" w:rsidR="00405397" w:rsidRDefault="00405397" w:rsidP="007803B5">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5B80F791" w14:textId="77777777" w:rsidR="00405397" w:rsidRDefault="00405397" w:rsidP="007803B5">
                            <w:pPr>
                              <w:pStyle w:val="NoSpacing"/>
                              <w:rPr>
                                <w:color w:val="1F497D"/>
                                <w:sz w:val="16"/>
                                <w:szCs w:val="16"/>
                              </w:rPr>
                            </w:pPr>
                            <w:r>
                              <w:rPr>
                                <w:color w:val="1F497D"/>
                                <w:sz w:val="16"/>
                                <w:szCs w:val="16"/>
                              </w:rPr>
                              <w:t>Chair of Governors</w:t>
                            </w:r>
                          </w:p>
                          <w:p w14:paraId="7DA66252" w14:textId="77777777" w:rsidR="00405397" w:rsidRDefault="00405397" w:rsidP="007803B5">
                            <w:pPr>
                              <w:pStyle w:val="NoSpacing"/>
                              <w:rPr>
                                <w:color w:val="1F497D"/>
                                <w:sz w:val="16"/>
                                <w:szCs w:val="16"/>
                              </w:rPr>
                            </w:pPr>
                            <w:r w:rsidRPr="00593C3C">
                              <w:rPr>
                                <w:color w:val="1F497D"/>
                                <w:sz w:val="16"/>
                                <w:szCs w:val="16"/>
                              </w:rPr>
                              <w:t xml:space="preserve">  </w:t>
                            </w:r>
                          </w:p>
                          <w:p w14:paraId="7316CC29" w14:textId="77777777" w:rsidR="00405397" w:rsidRPr="00593C3C" w:rsidRDefault="00405397" w:rsidP="007803B5">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1BFB553" id="_x0000_t202" coordsize="21600,21600" o:spt="202" path="m,l,21600r21600,l21600,xe">
                <v:stroke joinstyle="miter"/>
                <v:path gradientshapeok="t" o:connecttype="rect"/>
              </v:shapetype>
              <v:shape id="Text Box 13" o:spid="_x0000_s1026" type="#_x0000_t202" style="position:absolute;margin-left:-29.25pt;margin-top:7.45pt;width:52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" strokecolor="#0070c0">
                <v:stroke dashstyle="dash"/>
                <v:textbox>
                  <w:txbxContent>
                    <w:p w14:paraId="3BB5F32D" w14:textId="77777777" w:rsidR="00405397" w:rsidRPr="00593C3C" w:rsidRDefault="00405397" w:rsidP="007803B5">
                      <w:pPr>
                        <w:pStyle w:val="NoSpacing"/>
                        <w:rPr>
                          <w:color w:val="1F497D"/>
                          <w:sz w:val="16"/>
                          <w:szCs w:val="16"/>
                        </w:rPr>
                      </w:pPr>
                    </w:p>
                    <w:p w14:paraId="4E3ED512" w14:textId="77777777" w:rsidR="00405397" w:rsidRDefault="00405397" w:rsidP="007803B5">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5B80F791" w14:textId="77777777" w:rsidR="00405397" w:rsidRDefault="00405397" w:rsidP="007803B5">
                      <w:pPr>
                        <w:pStyle w:val="NoSpacing"/>
                        <w:rPr>
                          <w:color w:val="1F497D"/>
                          <w:sz w:val="16"/>
                          <w:szCs w:val="16"/>
                        </w:rPr>
                      </w:pPr>
                      <w:r>
                        <w:rPr>
                          <w:color w:val="1F497D"/>
                          <w:sz w:val="16"/>
                          <w:szCs w:val="16"/>
                        </w:rPr>
                        <w:t>Chair of Governors</w:t>
                      </w:r>
                    </w:p>
                    <w:p w14:paraId="7DA66252" w14:textId="77777777" w:rsidR="00405397" w:rsidRDefault="00405397" w:rsidP="007803B5">
                      <w:pPr>
                        <w:pStyle w:val="NoSpacing"/>
                        <w:rPr>
                          <w:color w:val="1F497D"/>
                          <w:sz w:val="16"/>
                          <w:szCs w:val="16"/>
                        </w:rPr>
                      </w:pPr>
                      <w:r w:rsidRPr="00593C3C">
                        <w:rPr>
                          <w:color w:val="1F497D"/>
                          <w:sz w:val="16"/>
                          <w:szCs w:val="16"/>
                        </w:rPr>
                        <w:t xml:space="preserve">  </w:t>
                      </w:r>
                    </w:p>
                    <w:p w14:paraId="7316CC29" w14:textId="77777777" w:rsidR="00405397" w:rsidRPr="00593C3C" w:rsidRDefault="00405397" w:rsidP="007803B5">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096EBF" w:rsidRPr="0079614F" w:rsidSect="00976E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0269" w14:textId="77777777" w:rsidR="00405397" w:rsidRDefault="00405397" w:rsidP="00B3178B">
      <w:pPr>
        <w:spacing w:after="0" w:line="240" w:lineRule="auto"/>
      </w:pPr>
      <w:r>
        <w:separator/>
      </w:r>
    </w:p>
  </w:endnote>
  <w:endnote w:type="continuationSeparator" w:id="0">
    <w:p w14:paraId="39A276D5" w14:textId="77777777" w:rsidR="00405397" w:rsidRDefault="00405397" w:rsidP="00B3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409320"/>
      <w:docPartObj>
        <w:docPartGallery w:val="Page Numbers (Bottom of Page)"/>
        <w:docPartUnique/>
      </w:docPartObj>
    </w:sdtPr>
    <w:sdtEndPr>
      <w:rPr>
        <w:noProof/>
      </w:rPr>
    </w:sdtEndPr>
    <w:sdtContent>
      <w:p w14:paraId="346CEC48" w14:textId="711D14EC" w:rsidR="003933A5" w:rsidRDefault="003933A5" w:rsidP="003933A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drawing>
            <wp:inline distT="0" distB="0" distL="0" distR="0" wp14:anchorId="358DBCB2" wp14:editId="03D2AEB3">
              <wp:extent cx="743585" cy="420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420370"/>
                      </a:xfrm>
                      <a:prstGeom prst="rect">
                        <a:avLst/>
                      </a:prstGeom>
                      <a:noFill/>
                    </pic:spPr>
                  </pic:pic>
                </a:graphicData>
              </a:graphic>
            </wp:inline>
          </w:drawing>
        </w:r>
      </w:p>
    </w:sdtContent>
  </w:sdt>
  <w:p w14:paraId="7118B470" w14:textId="2F47CD59" w:rsidR="00405397" w:rsidRDefault="0040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525F" w14:textId="77777777" w:rsidR="00405397" w:rsidRDefault="00405397" w:rsidP="00B3178B">
      <w:pPr>
        <w:spacing w:after="0" w:line="240" w:lineRule="auto"/>
      </w:pPr>
      <w:r>
        <w:separator/>
      </w:r>
    </w:p>
  </w:footnote>
  <w:footnote w:type="continuationSeparator" w:id="0">
    <w:p w14:paraId="7F631E37" w14:textId="77777777" w:rsidR="00405397" w:rsidRDefault="00405397" w:rsidP="00B3178B">
      <w:pPr>
        <w:spacing w:after="0" w:line="240" w:lineRule="auto"/>
      </w:pPr>
      <w:r>
        <w:continuationSeparator/>
      </w:r>
    </w:p>
  </w:footnote>
  <w:footnote w:id="1">
    <w:p w14:paraId="595FB4B0" w14:textId="77777777" w:rsidR="00E41CC8" w:rsidRPr="0088778C" w:rsidRDefault="00E41CC8" w:rsidP="00E41CC8">
      <w:pPr>
        <w:pStyle w:val="FootnoteText"/>
      </w:pPr>
      <w:r>
        <w:rPr>
          <w:rStyle w:val="FootnoteReference"/>
        </w:rPr>
        <w:footnoteRef/>
      </w:r>
      <w:r>
        <w:t xml:space="preserve"> Since departed.</w:t>
      </w:r>
    </w:p>
  </w:footnote>
  <w:footnote w:id="2">
    <w:p w14:paraId="3EB2DF17" w14:textId="77777777" w:rsidR="005040F4" w:rsidRPr="0088778C" w:rsidRDefault="005040F4" w:rsidP="005040F4">
      <w:pPr>
        <w:pStyle w:val="FootnoteText"/>
      </w:pPr>
      <w:r w:rsidRPr="00E604FF">
        <w:rPr>
          <w:rStyle w:val="FootnoteReference"/>
        </w:rPr>
        <w:footnoteRef/>
      </w:r>
      <w:r w:rsidRPr="0088778C">
        <w:t xml:space="preserve"> Which would be run as a holiday club by an external provider for those families who don't want to take the festival days off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733" w:type="pct"/>
      <w:tblInd w:w="-284" w:type="dxa"/>
      <w:tblLayout w:type="fixed"/>
      <w:tblLook w:val="04A0" w:firstRow="1" w:lastRow="0" w:firstColumn="1" w:lastColumn="0" w:noHBand="0" w:noVBand="1"/>
    </w:tblPr>
    <w:tblGrid>
      <w:gridCol w:w="1923"/>
      <w:gridCol w:w="5450"/>
      <w:gridCol w:w="2976"/>
    </w:tblGrid>
    <w:tr w:rsidR="00405397" w14:paraId="612FC126" w14:textId="77777777" w:rsidTr="00440930">
      <w:trPr>
        <w:trHeight w:val="1124"/>
      </w:trPr>
      <w:tc>
        <w:tcPr>
          <w:tcW w:w="929" w:type="pct"/>
          <w:tcBorders>
            <w:top w:val="nil"/>
            <w:left w:val="nil"/>
            <w:bottom w:val="nil"/>
            <w:right w:val="nil"/>
          </w:tcBorders>
        </w:tcPr>
        <w:p w14:paraId="5BFE449C" w14:textId="77777777" w:rsidR="00405397" w:rsidRDefault="00405397" w:rsidP="00B620B5">
          <w:pPr>
            <w:pStyle w:val="Header"/>
          </w:pPr>
          <w:r>
            <w:rPr>
              <w:noProof/>
              <w:lang w:eastAsia="en-GB"/>
            </w:rPr>
            <w:drawing>
              <wp:inline distT="0" distB="0" distL="0" distR="0" wp14:anchorId="26530C19" wp14:editId="5B03D6CC">
                <wp:extent cx="646430"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tc>
      <w:tc>
        <w:tcPr>
          <w:tcW w:w="2633" w:type="pct"/>
          <w:tcBorders>
            <w:top w:val="nil"/>
            <w:left w:val="nil"/>
            <w:bottom w:val="nil"/>
            <w:right w:val="nil"/>
          </w:tcBorders>
        </w:tcPr>
        <w:p w14:paraId="449AEEBC" w14:textId="5D4BCDDC" w:rsidR="00405397" w:rsidRPr="001C4692" w:rsidRDefault="00405397" w:rsidP="00BA7DC8">
          <w:pPr>
            <w:pStyle w:val="Header"/>
            <w:tabs>
              <w:tab w:val="left" w:pos="1425"/>
              <w:tab w:val="right" w:pos="5477"/>
            </w:tabs>
            <w:jc w:val="center"/>
            <w:rPr>
              <w:rFonts w:ascii="Arial" w:hAnsi="Arial" w:cs="Arial"/>
              <w:b/>
              <w:color w:val="0070C0"/>
              <w:sz w:val="28"/>
            </w:rPr>
          </w:pPr>
          <w:r w:rsidRPr="001C4692">
            <w:rPr>
              <w:rFonts w:ascii="Arial" w:hAnsi="Arial" w:cs="Arial"/>
              <w:b/>
              <w:color w:val="0070C0"/>
              <w:sz w:val="28"/>
            </w:rPr>
            <w:t xml:space="preserve">Minutes of the meeting of the Governing Board of </w:t>
          </w:r>
        </w:p>
        <w:p w14:paraId="06C588E1" w14:textId="77777777" w:rsidR="00405397" w:rsidRPr="001C4692" w:rsidRDefault="00405397" w:rsidP="00BA7DC8">
          <w:pPr>
            <w:pStyle w:val="Header"/>
            <w:tabs>
              <w:tab w:val="left" w:pos="1425"/>
              <w:tab w:val="right" w:pos="5477"/>
            </w:tabs>
            <w:jc w:val="center"/>
            <w:rPr>
              <w:rFonts w:ascii="Arial" w:hAnsi="Arial" w:cs="Arial"/>
              <w:b/>
              <w:color w:val="0070C0"/>
              <w:sz w:val="28"/>
            </w:rPr>
          </w:pPr>
          <w:r w:rsidRPr="001C4692">
            <w:rPr>
              <w:rFonts w:ascii="Arial" w:hAnsi="Arial" w:cs="Arial"/>
              <w:b/>
              <w:color w:val="0070C0"/>
              <w:sz w:val="28"/>
            </w:rPr>
            <w:t xml:space="preserve">Mosaic Jewish Primary School </w:t>
          </w:r>
        </w:p>
        <w:p w14:paraId="6320C666" w14:textId="2A6B2587" w:rsidR="00405397" w:rsidRPr="001C4692" w:rsidRDefault="00405397" w:rsidP="00440930">
          <w:pPr>
            <w:pStyle w:val="Header"/>
            <w:tabs>
              <w:tab w:val="left" w:pos="1425"/>
              <w:tab w:val="right" w:pos="5477"/>
            </w:tabs>
            <w:jc w:val="center"/>
            <w:rPr>
              <w:rFonts w:ascii="Arial" w:hAnsi="Arial" w:cs="Arial"/>
              <w:b/>
              <w:color w:val="0070C0"/>
              <w:sz w:val="28"/>
            </w:rPr>
          </w:pPr>
          <w:r w:rsidRPr="001C4692">
            <w:rPr>
              <w:rFonts w:ascii="Arial" w:hAnsi="Arial" w:cs="Arial"/>
              <w:b/>
              <w:color w:val="0070C0"/>
              <w:sz w:val="28"/>
            </w:rPr>
            <w:t xml:space="preserve">held on </w:t>
          </w:r>
          <w:r w:rsidR="0044551A">
            <w:rPr>
              <w:rFonts w:ascii="Arial" w:hAnsi="Arial" w:cs="Arial"/>
              <w:b/>
              <w:color w:val="0070C0"/>
              <w:sz w:val="28"/>
            </w:rPr>
            <w:t>Tuesday 15</w:t>
          </w:r>
          <w:r w:rsidR="0044551A" w:rsidRPr="005E5236">
            <w:rPr>
              <w:rFonts w:ascii="Arial" w:hAnsi="Arial" w:cs="Arial"/>
              <w:b/>
              <w:color w:val="0070C0"/>
              <w:sz w:val="28"/>
              <w:vertAlign w:val="superscript"/>
            </w:rPr>
            <w:t>th</w:t>
          </w:r>
          <w:r w:rsidR="0044551A">
            <w:rPr>
              <w:rFonts w:ascii="Arial" w:hAnsi="Arial" w:cs="Arial"/>
              <w:b/>
              <w:color w:val="0070C0"/>
              <w:sz w:val="28"/>
            </w:rPr>
            <w:t xml:space="preserve"> December </w:t>
          </w:r>
          <w:r>
            <w:rPr>
              <w:rFonts w:ascii="Arial" w:hAnsi="Arial" w:cs="Arial"/>
              <w:b/>
              <w:color w:val="0070C0"/>
              <w:sz w:val="28"/>
            </w:rPr>
            <w:t>2020</w:t>
          </w:r>
        </w:p>
        <w:p w14:paraId="7B682CC4" w14:textId="77777777" w:rsidR="00405397" w:rsidRDefault="00405397" w:rsidP="00B620B5">
          <w:pPr>
            <w:pStyle w:val="Header"/>
            <w:tabs>
              <w:tab w:val="left" w:pos="1425"/>
              <w:tab w:val="right" w:pos="5477"/>
            </w:tabs>
          </w:pPr>
        </w:p>
      </w:tc>
      <w:tc>
        <w:tcPr>
          <w:tcW w:w="1438" w:type="pct"/>
          <w:tcBorders>
            <w:top w:val="nil"/>
            <w:left w:val="nil"/>
            <w:bottom w:val="nil"/>
            <w:right w:val="nil"/>
          </w:tcBorders>
        </w:tcPr>
        <w:p w14:paraId="668A42C1" w14:textId="77777777" w:rsidR="00405397" w:rsidRDefault="00405397" w:rsidP="00B620B5">
          <w:pPr>
            <w:pStyle w:val="Header"/>
            <w:tabs>
              <w:tab w:val="left" w:pos="1425"/>
              <w:tab w:val="right" w:pos="5477"/>
            </w:tabs>
          </w:pPr>
          <w:r>
            <w:rPr>
              <w:noProof/>
              <w:lang w:eastAsia="en-GB"/>
            </w:rPr>
            <w:drawing>
              <wp:inline distT="0" distB="0" distL="0" distR="0" wp14:anchorId="3D544765" wp14:editId="6543CE1F">
                <wp:extent cx="161544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809625"/>
                        </a:xfrm>
                        <a:prstGeom prst="rect">
                          <a:avLst/>
                        </a:prstGeom>
                        <a:noFill/>
                      </pic:spPr>
                    </pic:pic>
                  </a:graphicData>
                </a:graphic>
              </wp:inline>
            </w:drawing>
          </w:r>
        </w:p>
      </w:tc>
    </w:tr>
  </w:tbl>
  <w:p w14:paraId="0011C33F" w14:textId="4FCA307A" w:rsidR="00405397" w:rsidRDefault="00405397" w:rsidP="00B620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6D63"/>
    <w:multiLevelType w:val="hybridMultilevel"/>
    <w:tmpl w:val="BE20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11E6"/>
    <w:multiLevelType w:val="hybridMultilevel"/>
    <w:tmpl w:val="A53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41BB4"/>
    <w:multiLevelType w:val="hybridMultilevel"/>
    <w:tmpl w:val="EA3E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F4279"/>
    <w:multiLevelType w:val="hybridMultilevel"/>
    <w:tmpl w:val="DA34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60305"/>
    <w:multiLevelType w:val="hybridMultilevel"/>
    <w:tmpl w:val="F890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93FFF"/>
    <w:multiLevelType w:val="hybridMultilevel"/>
    <w:tmpl w:val="5E2E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70591"/>
    <w:multiLevelType w:val="hybridMultilevel"/>
    <w:tmpl w:val="5878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74C73"/>
    <w:multiLevelType w:val="hybridMultilevel"/>
    <w:tmpl w:val="362C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001C0"/>
    <w:multiLevelType w:val="hybridMultilevel"/>
    <w:tmpl w:val="63A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D6BE8"/>
    <w:multiLevelType w:val="hybridMultilevel"/>
    <w:tmpl w:val="57060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E0FEC"/>
    <w:multiLevelType w:val="hybridMultilevel"/>
    <w:tmpl w:val="F6EA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B12F8"/>
    <w:multiLevelType w:val="hybridMultilevel"/>
    <w:tmpl w:val="B398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10"/>
  </w:num>
  <w:num w:numId="6">
    <w:abstractNumId w:val="4"/>
  </w:num>
  <w:num w:numId="7">
    <w:abstractNumId w:val="1"/>
  </w:num>
  <w:num w:numId="8">
    <w:abstractNumId w:val="2"/>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1MAOShsZmJuZmxko6SsGpxcWZ+XkgBYbmtQDY5A4YLQAAAA=="/>
    <w:docVar w:name="dgnword-docGUID" w:val="{4995546C-EA12-45F0-91CF-A3C7AE099AA2}"/>
    <w:docVar w:name="dgnword-eventsink" w:val="2548875350672"/>
  </w:docVars>
  <w:rsids>
    <w:rsidRoot w:val="00E13548"/>
    <w:rsid w:val="00000993"/>
    <w:rsid w:val="00003613"/>
    <w:rsid w:val="00007F85"/>
    <w:rsid w:val="00011611"/>
    <w:rsid w:val="00012248"/>
    <w:rsid w:val="000127CD"/>
    <w:rsid w:val="0001340A"/>
    <w:rsid w:val="00014CE2"/>
    <w:rsid w:val="00020DBC"/>
    <w:rsid w:val="00021182"/>
    <w:rsid w:val="00023E6C"/>
    <w:rsid w:val="000241A7"/>
    <w:rsid w:val="00033C65"/>
    <w:rsid w:val="00040C09"/>
    <w:rsid w:val="000431AE"/>
    <w:rsid w:val="00054E64"/>
    <w:rsid w:val="00060004"/>
    <w:rsid w:val="00061590"/>
    <w:rsid w:val="000619E0"/>
    <w:rsid w:val="000659E5"/>
    <w:rsid w:val="00065F66"/>
    <w:rsid w:val="00066713"/>
    <w:rsid w:val="00066C6E"/>
    <w:rsid w:val="00070AFD"/>
    <w:rsid w:val="00071759"/>
    <w:rsid w:val="000724F7"/>
    <w:rsid w:val="000732C0"/>
    <w:rsid w:val="000745AF"/>
    <w:rsid w:val="0007465A"/>
    <w:rsid w:val="00075458"/>
    <w:rsid w:val="00076774"/>
    <w:rsid w:val="00081D91"/>
    <w:rsid w:val="000852B9"/>
    <w:rsid w:val="00085485"/>
    <w:rsid w:val="0008570A"/>
    <w:rsid w:val="00086D91"/>
    <w:rsid w:val="0008745E"/>
    <w:rsid w:val="000909B9"/>
    <w:rsid w:val="00091EB4"/>
    <w:rsid w:val="000923F7"/>
    <w:rsid w:val="00093AE9"/>
    <w:rsid w:val="00093FA4"/>
    <w:rsid w:val="000943B7"/>
    <w:rsid w:val="00095259"/>
    <w:rsid w:val="000961BF"/>
    <w:rsid w:val="00096EBF"/>
    <w:rsid w:val="00097460"/>
    <w:rsid w:val="000A045C"/>
    <w:rsid w:val="000A1462"/>
    <w:rsid w:val="000A2DEB"/>
    <w:rsid w:val="000A348B"/>
    <w:rsid w:val="000A56B3"/>
    <w:rsid w:val="000A6A6C"/>
    <w:rsid w:val="000B30D8"/>
    <w:rsid w:val="000C0EA4"/>
    <w:rsid w:val="000C3210"/>
    <w:rsid w:val="000C7FC0"/>
    <w:rsid w:val="000D10E0"/>
    <w:rsid w:val="000D2B6A"/>
    <w:rsid w:val="000D3932"/>
    <w:rsid w:val="000D4A68"/>
    <w:rsid w:val="000D5DDC"/>
    <w:rsid w:val="000D7384"/>
    <w:rsid w:val="000E52EF"/>
    <w:rsid w:val="000F1E81"/>
    <w:rsid w:val="000F1FCF"/>
    <w:rsid w:val="000F2904"/>
    <w:rsid w:val="000F5E24"/>
    <w:rsid w:val="00104929"/>
    <w:rsid w:val="00113096"/>
    <w:rsid w:val="001135D1"/>
    <w:rsid w:val="00114DC8"/>
    <w:rsid w:val="001176F6"/>
    <w:rsid w:val="0012070A"/>
    <w:rsid w:val="00123003"/>
    <w:rsid w:val="001248D4"/>
    <w:rsid w:val="00131D91"/>
    <w:rsid w:val="00131DF6"/>
    <w:rsid w:val="00137F50"/>
    <w:rsid w:val="00141433"/>
    <w:rsid w:val="00141EFE"/>
    <w:rsid w:val="00146361"/>
    <w:rsid w:val="00146394"/>
    <w:rsid w:val="00152652"/>
    <w:rsid w:val="00161FC4"/>
    <w:rsid w:val="0016420A"/>
    <w:rsid w:val="001672BB"/>
    <w:rsid w:val="0017451A"/>
    <w:rsid w:val="00174DF6"/>
    <w:rsid w:val="00175E8A"/>
    <w:rsid w:val="00181FFA"/>
    <w:rsid w:val="001831C1"/>
    <w:rsid w:val="001844C0"/>
    <w:rsid w:val="0018723C"/>
    <w:rsid w:val="00193B2F"/>
    <w:rsid w:val="0019539B"/>
    <w:rsid w:val="00197097"/>
    <w:rsid w:val="001A0FBE"/>
    <w:rsid w:val="001A2149"/>
    <w:rsid w:val="001A32C1"/>
    <w:rsid w:val="001A37D8"/>
    <w:rsid w:val="001A5565"/>
    <w:rsid w:val="001A742F"/>
    <w:rsid w:val="001B5C00"/>
    <w:rsid w:val="001C15A8"/>
    <w:rsid w:val="001C283B"/>
    <w:rsid w:val="001C4692"/>
    <w:rsid w:val="001C7B04"/>
    <w:rsid w:val="001C7C8C"/>
    <w:rsid w:val="001D319D"/>
    <w:rsid w:val="001D454F"/>
    <w:rsid w:val="001D7221"/>
    <w:rsid w:val="001E12CE"/>
    <w:rsid w:val="001E30FE"/>
    <w:rsid w:val="001E6FA9"/>
    <w:rsid w:val="001F18AC"/>
    <w:rsid w:val="001F2564"/>
    <w:rsid w:val="001F2E41"/>
    <w:rsid w:val="001F438E"/>
    <w:rsid w:val="001F5867"/>
    <w:rsid w:val="001F6F63"/>
    <w:rsid w:val="001F7810"/>
    <w:rsid w:val="002001FB"/>
    <w:rsid w:val="00205F76"/>
    <w:rsid w:val="00211AAB"/>
    <w:rsid w:val="00215737"/>
    <w:rsid w:val="002163EA"/>
    <w:rsid w:val="0022159E"/>
    <w:rsid w:val="002307B7"/>
    <w:rsid w:val="0023395B"/>
    <w:rsid w:val="00233CB2"/>
    <w:rsid w:val="00234AF2"/>
    <w:rsid w:val="00235911"/>
    <w:rsid w:val="002374C0"/>
    <w:rsid w:val="00240A6D"/>
    <w:rsid w:val="002429D0"/>
    <w:rsid w:val="0024509C"/>
    <w:rsid w:val="002477D5"/>
    <w:rsid w:val="002529B4"/>
    <w:rsid w:val="002535F4"/>
    <w:rsid w:val="00255CE5"/>
    <w:rsid w:val="0025638A"/>
    <w:rsid w:val="0026343D"/>
    <w:rsid w:val="00263FB5"/>
    <w:rsid w:val="00266CAA"/>
    <w:rsid w:val="002672C9"/>
    <w:rsid w:val="0027675D"/>
    <w:rsid w:val="002809D9"/>
    <w:rsid w:val="0028441F"/>
    <w:rsid w:val="00287120"/>
    <w:rsid w:val="00287A78"/>
    <w:rsid w:val="002931C6"/>
    <w:rsid w:val="00295078"/>
    <w:rsid w:val="0029545F"/>
    <w:rsid w:val="00295D5C"/>
    <w:rsid w:val="00296D6F"/>
    <w:rsid w:val="002A4DC1"/>
    <w:rsid w:val="002B1513"/>
    <w:rsid w:val="002B1F17"/>
    <w:rsid w:val="002C391C"/>
    <w:rsid w:val="002C4089"/>
    <w:rsid w:val="002C5557"/>
    <w:rsid w:val="002D0935"/>
    <w:rsid w:val="002D767D"/>
    <w:rsid w:val="002E2D1A"/>
    <w:rsid w:val="002E2ED3"/>
    <w:rsid w:val="002E6A99"/>
    <w:rsid w:val="002E6BA6"/>
    <w:rsid w:val="002F4E2D"/>
    <w:rsid w:val="00300CCE"/>
    <w:rsid w:val="003067E1"/>
    <w:rsid w:val="0031224B"/>
    <w:rsid w:val="003156CD"/>
    <w:rsid w:val="00320749"/>
    <w:rsid w:val="003213F5"/>
    <w:rsid w:val="00321458"/>
    <w:rsid w:val="0032230E"/>
    <w:rsid w:val="003237D2"/>
    <w:rsid w:val="00323FE0"/>
    <w:rsid w:val="00325BBC"/>
    <w:rsid w:val="00333D6A"/>
    <w:rsid w:val="00334F26"/>
    <w:rsid w:val="00340240"/>
    <w:rsid w:val="00341801"/>
    <w:rsid w:val="00342B10"/>
    <w:rsid w:val="00344F38"/>
    <w:rsid w:val="003468A6"/>
    <w:rsid w:val="00352088"/>
    <w:rsid w:val="00353239"/>
    <w:rsid w:val="003538B9"/>
    <w:rsid w:val="00356644"/>
    <w:rsid w:val="00356704"/>
    <w:rsid w:val="00356DBE"/>
    <w:rsid w:val="00362F22"/>
    <w:rsid w:val="00363393"/>
    <w:rsid w:val="0036400D"/>
    <w:rsid w:val="00366240"/>
    <w:rsid w:val="0037035D"/>
    <w:rsid w:val="00372AE1"/>
    <w:rsid w:val="0038034E"/>
    <w:rsid w:val="003814A1"/>
    <w:rsid w:val="0038202B"/>
    <w:rsid w:val="00382889"/>
    <w:rsid w:val="00382D2E"/>
    <w:rsid w:val="00383579"/>
    <w:rsid w:val="00384DBC"/>
    <w:rsid w:val="003852CA"/>
    <w:rsid w:val="00385EE4"/>
    <w:rsid w:val="00391018"/>
    <w:rsid w:val="003912FE"/>
    <w:rsid w:val="003929FC"/>
    <w:rsid w:val="00392A3E"/>
    <w:rsid w:val="00392D34"/>
    <w:rsid w:val="003933A5"/>
    <w:rsid w:val="003933B4"/>
    <w:rsid w:val="003944A5"/>
    <w:rsid w:val="003971DD"/>
    <w:rsid w:val="003A3EFB"/>
    <w:rsid w:val="003B5733"/>
    <w:rsid w:val="003C1C4F"/>
    <w:rsid w:val="003C46E5"/>
    <w:rsid w:val="003C62E7"/>
    <w:rsid w:val="003C6DC0"/>
    <w:rsid w:val="003C7568"/>
    <w:rsid w:val="003D01F7"/>
    <w:rsid w:val="003D0B1C"/>
    <w:rsid w:val="003D12B5"/>
    <w:rsid w:val="003D3949"/>
    <w:rsid w:val="003D4FCD"/>
    <w:rsid w:val="003D6009"/>
    <w:rsid w:val="003E4161"/>
    <w:rsid w:val="003E4775"/>
    <w:rsid w:val="003E775F"/>
    <w:rsid w:val="003F236D"/>
    <w:rsid w:val="003F2A3C"/>
    <w:rsid w:val="003F4056"/>
    <w:rsid w:val="00404DB2"/>
    <w:rsid w:val="00405397"/>
    <w:rsid w:val="00407279"/>
    <w:rsid w:val="00411DF4"/>
    <w:rsid w:val="00412D79"/>
    <w:rsid w:val="004167ED"/>
    <w:rsid w:val="0041787F"/>
    <w:rsid w:val="004221D9"/>
    <w:rsid w:val="0042291F"/>
    <w:rsid w:val="00431FE6"/>
    <w:rsid w:val="004343B9"/>
    <w:rsid w:val="00434513"/>
    <w:rsid w:val="00434633"/>
    <w:rsid w:val="00436146"/>
    <w:rsid w:val="00440930"/>
    <w:rsid w:val="00443560"/>
    <w:rsid w:val="00443EE6"/>
    <w:rsid w:val="0044551A"/>
    <w:rsid w:val="0045102D"/>
    <w:rsid w:val="00451A62"/>
    <w:rsid w:val="00453C5F"/>
    <w:rsid w:val="00454AE8"/>
    <w:rsid w:val="00455E8F"/>
    <w:rsid w:val="00456E77"/>
    <w:rsid w:val="0045727E"/>
    <w:rsid w:val="00460FA1"/>
    <w:rsid w:val="00464443"/>
    <w:rsid w:val="004648C5"/>
    <w:rsid w:val="00480E04"/>
    <w:rsid w:val="00481852"/>
    <w:rsid w:val="0048233A"/>
    <w:rsid w:val="00482868"/>
    <w:rsid w:val="00483A70"/>
    <w:rsid w:val="00484059"/>
    <w:rsid w:val="00484E41"/>
    <w:rsid w:val="00485BAA"/>
    <w:rsid w:val="004874C3"/>
    <w:rsid w:val="004918C9"/>
    <w:rsid w:val="00491DB9"/>
    <w:rsid w:val="004929A9"/>
    <w:rsid w:val="004A1153"/>
    <w:rsid w:val="004A143D"/>
    <w:rsid w:val="004A3631"/>
    <w:rsid w:val="004A40E4"/>
    <w:rsid w:val="004A71B6"/>
    <w:rsid w:val="004B594C"/>
    <w:rsid w:val="004B6DDE"/>
    <w:rsid w:val="004B6EC7"/>
    <w:rsid w:val="004B7620"/>
    <w:rsid w:val="004B7A5F"/>
    <w:rsid w:val="004B7E5D"/>
    <w:rsid w:val="004C0E7A"/>
    <w:rsid w:val="004C10FE"/>
    <w:rsid w:val="004C41D2"/>
    <w:rsid w:val="004C4768"/>
    <w:rsid w:val="004C5FC5"/>
    <w:rsid w:val="004C725D"/>
    <w:rsid w:val="004D1F77"/>
    <w:rsid w:val="004D34BD"/>
    <w:rsid w:val="004D3862"/>
    <w:rsid w:val="004D719B"/>
    <w:rsid w:val="004E06FC"/>
    <w:rsid w:val="004E185D"/>
    <w:rsid w:val="004E1AE0"/>
    <w:rsid w:val="004E556B"/>
    <w:rsid w:val="004F0612"/>
    <w:rsid w:val="004F1531"/>
    <w:rsid w:val="004F1DBF"/>
    <w:rsid w:val="00500EDC"/>
    <w:rsid w:val="005039FE"/>
    <w:rsid w:val="005040F4"/>
    <w:rsid w:val="0050583F"/>
    <w:rsid w:val="00511275"/>
    <w:rsid w:val="005130A6"/>
    <w:rsid w:val="00514204"/>
    <w:rsid w:val="00515FE9"/>
    <w:rsid w:val="00516905"/>
    <w:rsid w:val="005172C8"/>
    <w:rsid w:val="00517B5C"/>
    <w:rsid w:val="00517C5E"/>
    <w:rsid w:val="005232BF"/>
    <w:rsid w:val="0052674B"/>
    <w:rsid w:val="005270A6"/>
    <w:rsid w:val="0052745E"/>
    <w:rsid w:val="005330D2"/>
    <w:rsid w:val="00533103"/>
    <w:rsid w:val="0053313D"/>
    <w:rsid w:val="0053449C"/>
    <w:rsid w:val="00536EED"/>
    <w:rsid w:val="00541EF5"/>
    <w:rsid w:val="0054352C"/>
    <w:rsid w:val="0054355B"/>
    <w:rsid w:val="0054668F"/>
    <w:rsid w:val="00553584"/>
    <w:rsid w:val="00553D1F"/>
    <w:rsid w:val="00557137"/>
    <w:rsid w:val="00557B73"/>
    <w:rsid w:val="00557C7D"/>
    <w:rsid w:val="00566DDE"/>
    <w:rsid w:val="00566E1B"/>
    <w:rsid w:val="00573670"/>
    <w:rsid w:val="005741A1"/>
    <w:rsid w:val="00575745"/>
    <w:rsid w:val="00576BB0"/>
    <w:rsid w:val="00581605"/>
    <w:rsid w:val="00582E93"/>
    <w:rsid w:val="00583F6C"/>
    <w:rsid w:val="00584265"/>
    <w:rsid w:val="005860DC"/>
    <w:rsid w:val="005907A6"/>
    <w:rsid w:val="0059125A"/>
    <w:rsid w:val="00591624"/>
    <w:rsid w:val="00592AA5"/>
    <w:rsid w:val="00594A33"/>
    <w:rsid w:val="00594FFB"/>
    <w:rsid w:val="005971C2"/>
    <w:rsid w:val="005A3713"/>
    <w:rsid w:val="005A48C5"/>
    <w:rsid w:val="005A7571"/>
    <w:rsid w:val="005A7EF2"/>
    <w:rsid w:val="005B062F"/>
    <w:rsid w:val="005B3277"/>
    <w:rsid w:val="005B4213"/>
    <w:rsid w:val="005B5B22"/>
    <w:rsid w:val="005B67E8"/>
    <w:rsid w:val="005C144F"/>
    <w:rsid w:val="005C221B"/>
    <w:rsid w:val="005C34AF"/>
    <w:rsid w:val="005C3ADB"/>
    <w:rsid w:val="005C4BDA"/>
    <w:rsid w:val="005D1505"/>
    <w:rsid w:val="005D728E"/>
    <w:rsid w:val="005D7423"/>
    <w:rsid w:val="005E0123"/>
    <w:rsid w:val="005E0D7C"/>
    <w:rsid w:val="005E1125"/>
    <w:rsid w:val="005E2813"/>
    <w:rsid w:val="005E2E36"/>
    <w:rsid w:val="005E3E0A"/>
    <w:rsid w:val="005E5236"/>
    <w:rsid w:val="005E5F51"/>
    <w:rsid w:val="005F3DB5"/>
    <w:rsid w:val="0060080C"/>
    <w:rsid w:val="0060200D"/>
    <w:rsid w:val="00602C7F"/>
    <w:rsid w:val="006043ED"/>
    <w:rsid w:val="0060567F"/>
    <w:rsid w:val="00605C83"/>
    <w:rsid w:val="00607477"/>
    <w:rsid w:val="006169BF"/>
    <w:rsid w:val="00617F0F"/>
    <w:rsid w:val="006229B0"/>
    <w:rsid w:val="00623F53"/>
    <w:rsid w:val="006263AD"/>
    <w:rsid w:val="00631472"/>
    <w:rsid w:val="00632E76"/>
    <w:rsid w:val="00633360"/>
    <w:rsid w:val="00634821"/>
    <w:rsid w:val="00635568"/>
    <w:rsid w:val="00640382"/>
    <w:rsid w:val="00640DD9"/>
    <w:rsid w:val="006414C0"/>
    <w:rsid w:val="0064162F"/>
    <w:rsid w:val="00647ECE"/>
    <w:rsid w:val="0065083A"/>
    <w:rsid w:val="00651586"/>
    <w:rsid w:val="006578FB"/>
    <w:rsid w:val="006606CE"/>
    <w:rsid w:val="00661F50"/>
    <w:rsid w:val="00665668"/>
    <w:rsid w:val="0066785D"/>
    <w:rsid w:val="0066796C"/>
    <w:rsid w:val="006709A6"/>
    <w:rsid w:val="0067106E"/>
    <w:rsid w:val="0067108C"/>
    <w:rsid w:val="00672CB9"/>
    <w:rsid w:val="00672FC4"/>
    <w:rsid w:val="006763ED"/>
    <w:rsid w:val="0067658C"/>
    <w:rsid w:val="0067692B"/>
    <w:rsid w:val="006778C6"/>
    <w:rsid w:val="00680C9A"/>
    <w:rsid w:val="00681822"/>
    <w:rsid w:val="00681E8B"/>
    <w:rsid w:val="0068450E"/>
    <w:rsid w:val="006845E0"/>
    <w:rsid w:val="00684EC5"/>
    <w:rsid w:val="006869B9"/>
    <w:rsid w:val="0069496F"/>
    <w:rsid w:val="00695DD4"/>
    <w:rsid w:val="006A0289"/>
    <w:rsid w:val="006A105F"/>
    <w:rsid w:val="006A254A"/>
    <w:rsid w:val="006A35D2"/>
    <w:rsid w:val="006A5C65"/>
    <w:rsid w:val="006A698F"/>
    <w:rsid w:val="006A7495"/>
    <w:rsid w:val="006B0DE0"/>
    <w:rsid w:val="006B14BE"/>
    <w:rsid w:val="006B1FA6"/>
    <w:rsid w:val="006B5235"/>
    <w:rsid w:val="006B691B"/>
    <w:rsid w:val="006C0ADC"/>
    <w:rsid w:val="006C0B14"/>
    <w:rsid w:val="006C16B0"/>
    <w:rsid w:val="006C1B65"/>
    <w:rsid w:val="006C538A"/>
    <w:rsid w:val="006C5763"/>
    <w:rsid w:val="006D010F"/>
    <w:rsid w:val="006D0297"/>
    <w:rsid w:val="006D0B65"/>
    <w:rsid w:val="006D6A83"/>
    <w:rsid w:val="006E2635"/>
    <w:rsid w:val="006E4967"/>
    <w:rsid w:val="006E5191"/>
    <w:rsid w:val="006E55DE"/>
    <w:rsid w:val="006F0D84"/>
    <w:rsid w:val="006F3E58"/>
    <w:rsid w:val="006F4E7A"/>
    <w:rsid w:val="006F7285"/>
    <w:rsid w:val="007002CA"/>
    <w:rsid w:val="00703471"/>
    <w:rsid w:val="00703AB0"/>
    <w:rsid w:val="00710CFF"/>
    <w:rsid w:val="00714E8F"/>
    <w:rsid w:val="00717AA0"/>
    <w:rsid w:val="007206C0"/>
    <w:rsid w:val="0072301E"/>
    <w:rsid w:val="007235A4"/>
    <w:rsid w:val="007251C0"/>
    <w:rsid w:val="00726598"/>
    <w:rsid w:val="00726F65"/>
    <w:rsid w:val="00730E49"/>
    <w:rsid w:val="0073284E"/>
    <w:rsid w:val="00743774"/>
    <w:rsid w:val="00750870"/>
    <w:rsid w:val="00750ED4"/>
    <w:rsid w:val="00750F3E"/>
    <w:rsid w:val="007549DC"/>
    <w:rsid w:val="007549DE"/>
    <w:rsid w:val="00755D05"/>
    <w:rsid w:val="00762ECC"/>
    <w:rsid w:val="007720B5"/>
    <w:rsid w:val="007743EA"/>
    <w:rsid w:val="007743FA"/>
    <w:rsid w:val="00775622"/>
    <w:rsid w:val="00775E2F"/>
    <w:rsid w:val="0077758A"/>
    <w:rsid w:val="007803B5"/>
    <w:rsid w:val="00780404"/>
    <w:rsid w:val="00781FD2"/>
    <w:rsid w:val="00783E63"/>
    <w:rsid w:val="00791B11"/>
    <w:rsid w:val="00791DFB"/>
    <w:rsid w:val="00792838"/>
    <w:rsid w:val="00793345"/>
    <w:rsid w:val="00794016"/>
    <w:rsid w:val="007959D5"/>
    <w:rsid w:val="0079614F"/>
    <w:rsid w:val="00796237"/>
    <w:rsid w:val="007A2313"/>
    <w:rsid w:val="007B0478"/>
    <w:rsid w:val="007B30BA"/>
    <w:rsid w:val="007B4D0B"/>
    <w:rsid w:val="007C4C20"/>
    <w:rsid w:val="007C73D0"/>
    <w:rsid w:val="007D57BD"/>
    <w:rsid w:val="007E157D"/>
    <w:rsid w:val="007E2702"/>
    <w:rsid w:val="007F0F3B"/>
    <w:rsid w:val="007F218A"/>
    <w:rsid w:val="007F3366"/>
    <w:rsid w:val="007F3D78"/>
    <w:rsid w:val="007F5C1F"/>
    <w:rsid w:val="007F5D34"/>
    <w:rsid w:val="007F6105"/>
    <w:rsid w:val="00800FCB"/>
    <w:rsid w:val="00803634"/>
    <w:rsid w:val="00805C0B"/>
    <w:rsid w:val="008072D3"/>
    <w:rsid w:val="00812D06"/>
    <w:rsid w:val="00813123"/>
    <w:rsid w:val="008161C4"/>
    <w:rsid w:val="00820852"/>
    <w:rsid w:val="00826C5A"/>
    <w:rsid w:val="0083135A"/>
    <w:rsid w:val="00831EC0"/>
    <w:rsid w:val="00834DAD"/>
    <w:rsid w:val="00837FEF"/>
    <w:rsid w:val="0084012F"/>
    <w:rsid w:val="0084158D"/>
    <w:rsid w:val="00842D82"/>
    <w:rsid w:val="008450D3"/>
    <w:rsid w:val="0084510B"/>
    <w:rsid w:val="0084542F"/>
    <w:rsid w:val="00851418"/>
    <w:rsid w:val="0085355F"/>
    <w:rsid w:val="00855175"/>
    <w:rsid w:val="00855765"/>
    <w:rsid w:val="00857DA7"/>
    <w:rsid w:val="008623A4"/>
    <w:rsid w:val="00864CA8"/>
    <w:rsid w:val="00867E22"/>
    <w:rsid w:val="00871075"/>
    <w:rsid w:val="00872E3C"/>
    <w:rsid w:val="0087315D"/>
    <w:rsid w:val="008751CF"/>
    <w:rsid w:val="00881E31"/>
    <w:rsid w:val="00881E55"/>
    <w:rsid w:val="00890222"/>
    <w:rsid w:val="0089568F"/>
    <w:rsid w:val="0089756D"/>
    <w:rsid w:val="008A34B8"/>
    <w:rsid w:val="008A6D8E"/>
    <w:rsid w:val="008B002F"/>
    <w:rsid w:val="008B06D4"/>
    <w:rsid w:val="008B138F"/>
    <w:rsid w:val="008B30AA"/>
    <w:rsid w:val="008B3ED7"/>
    <w:rsid w:val="008C3566"/>
    <w:rsid w:val="008C62D7"/>
    <w:rsid w:val="008C699A"/>
    <w:rsid w:val="008C7110"/>
    <w:rsid w:val="008D0231"/>
    <w:rsid w:val="008D1E8F"/>
    <w:rsid w:val="008D3EAF"/>
    <w:rsid w:val="008D71EE"/>
    <w:rsid w:val="008D7888"/>
    <w:rsid w:val="008E611B"/>
    <w:rsid w:val="008E683E"/>
    <w:rsid w:val="008F502E"/>
    <w:rsid w:val="008F7C0F"/>
    <w:rsid w:val="00900111"/>
    <w:rsid w:val="00901BAD"/>
    <w:rsid w:val="00902667"/>
    <w:rsid w:val="00905D28"/>
    <w:rsid w:val="0090709D"/>
    <w:rsid w:val="00912A90"/>
    <w:rsid w:val="009132E6"/>
    <w:rsid w:val="0091450C"/>
    <w:rsid w:val="009158F7"/>
    <w:rsid w:val="00920DA7"/>
    <w:rsid w:val="00922D93"/>
    <w:rsid w:val="00923C80"/>
    <w:rsid w:val="00927229"/>
    <w:rsid w:val="00927A34"/>
    <w:rsid w:val="00927EAC"/>
    <w:rsid w:val="009335E5"/>
    <w:rsid w:val="0093378F"/>
    <w:rsid w:val="00934738"/>
    <w:rsid w:val="009367B4"/>
    <w:rsid w:val="009406CC"/>
    <w:rsid w:val="00941040"/>
    <w:rsid w:val="0094172E"/>
    <w:rsid w:val="00950B27"/>
    <w:rsid w:val="00951DEF"/>
    <w:rsid w:val="00952BE9"/>
    <w:rsid w:val="00953D07"/>
    <w:rsid w:val="009555D1"/>
    <w:rsid w:val="00956058"/>
    <w:rsid w:val="009606C0"/>
    <w:rsid w:val="00963108"/>
    <w:rsid w:val="00963898"/>
    <w:rsid w:val="00963DDA"/>
    <w:rsid w:val="00965DD6"/>
    <w:rsid w:val="00971049"/>
    <w:rsid w:val="009722F3"/>
    <w:rsid w:val="0097280F"/>
    <w:rsid w:val="00973987"/>
    <w:rsid w:val="00976D19"/>
    <w:rsid w:val="00976E75"/>
    <w:rsid w:val="009775A1"/>
    <w:rsid w:val="009804CB"/>
    <w:rsid w:val="00981338"/>
    <w:rsid w:val="009845F6"/>
    <w:rsid w:val="00984E48"/>
    <w:rsid w:val="0099205D"/>
    <w:rsid w:val="00992088"/>
    <w:rsid w:val="009A323C"/>
    <w:rsid w:val="009B260C"/>
    <w:rsid w:val="009B3E3C"/>
    <w:rsid w:val="009B60F5"/>
    <w:rsid w:val="009B6697"/>
    <w:rsid w:val="009C1493"/>
    <w:rsid w:val="009C2F37"/>
    <w:rsid w:val="009C506A"/>
    <w:rsid w:val="009C7E9E"/>
    <w:rsid w:val="009D38F0"/>
    <w:rsid w:val="009D6CBF"/>
    <w:rsid w:val="009E192F"/>
    <w:rsid w:val="009E2695"/>
    <w:rsid w:val="009E31BE"/>
    <w:rsid w:val="009E6F1A"/>
    <w:rsid w:val="009F1C22"/>
    <w:rsid w:val="009F779C"/>
    <w:rsid w:val="009F7EF2"/>
    <w:rsid w:val="00A01293"/>
    <w:rsid w:val="00A01E15"/>
    <w:rsid w:val="00A02DE6"/>
    <w:rsid w:val="00A0344D"/>
    <w:rsid w:val="00A053E5"/>
    <w:rsid w:val="00A11EBC"/>
    <w:rsid w:val="00A2269B"/>
    <w:rsid w:val="00A240CD"/>
    <w:rsid w:val="00A2657C"/>
    <w:rsid w:val="00A30300"/>
    <w:rsid w:val="00A3032B"/>
    <w:rsid w:val="00A312B2"/>
    <w:rsid w:val="00A33277"/>
    <w:rsid w:val="00A409DD"/>
    <w:rsid w:val="00A417DD"/>
    <w:rsid w:val="00A41EA5"/>
    <w:rsid w:val="00A42DE0"/>
    <w:rsid w:val="00A50362"/>
    <w:rsid w:val="00A6096B"/>
    <w:rsid w:val="00A60F72"/>
    <w:rsid w:val="00A61D6E"/>
    <w:rsid w:val="00A6458F"/>
    <w:rsid w:val="00A6526A"/>
    <w:rsid w:val="00A6537A"/>
    <w:rsid w:val="00A73086"/>
    <w:rsid w:val="00A75434"/>
    <w:rsid w:val="00A754E6"/>
    <w:rsid w:val="00A76C24"/>
    <w:rsid w:val="00A80691"/>
    <w:rsid w:val="00A825EF"/>
    <w:rsid w:val="00A8490E"/>
    <w:rsid w:val="00A84F20"/>
    <w:rsid w:val="00A87C90"/>
    <w:rsid w:val="00A91150"/>
    <w:rsid w:val="00A91682"/>
    <w:rsid w:val="00A9353F"/>
    <w:rsid w:val="00A942C0"/>
    <w:rsid w:val="00A976F6"/>
    <w:rsid w:val="00A97B83"/>
    <w:rsid w:val="00AA11C5"/>
    <w:rsid w:val="00AA49A1"/>
    <w:rsid w:val="00AA5943"/>
    <w:rsid w:val="00AA7F33"/>
    <w:rsid w:val="00AB0A09"/>
    <w:rsid w:val="00AB21F6"/>
    <w:rsid w:val="00AB2D1D"/>
    <w:rsid w:val="00AB436E"/>
    <w:rsid w:val="00AB4938"/>
    <w:rsid w:val="00AB6D8A"/>
    <w:rsid w:val="00AC1A1F"/>
    <w:rsid w:val="00AC36E9"/>
    <w:rsid w:val="00AD25E4"/>
    <w:rsid w:val="00AD294F"/>
    <w:rsid w:val="00AD370A"/>
    <w:rsid w:val="00AD63E5"/>
    <w:rsid w:val="00AD6E7B"/>
    <w:rsid w:val="00AE0FD6"/>
    <w:rsid w:val="00AE6E3B"/>
    <w:rsid w:val="00AE6F10"/>
    <w:rsid w:val="00AE7D2E"/>
    <w:rsid w:val="00AF2EF4"/>
    <w:rsid w:val="00AF4E1D"/>
    <w:rsid w:val="00AF627D"/>
    <w:rsid w:val="00B03FEE"/>
    <w:rsid w:val="00B06420"/>
    <w:rsid w:val="00B07816"/>
    <w:rsid w:val="00B101DF"/>
    <w:rsid w:val="00B11534"/>
    <w:rsid w:val="00B13255"/>
    <w:rsid w:val="00B15224"/>
    <w:rsid w:val="00B16D1B"/>
    <w:rsid w:val="00B170B4"/>
    <w:rsid w:val="00B212E5"/>
    <w:rsid w:val="00B22DDB"/>
    <w:rsid w:val="00B2348D"/>
    <w:rsid w:val="00B3178B"/>
    <w:rsid w:val="00B31CBB"/>
    <w:rsid w:val="00B3260D"/>
    <w:rsid w:val="00B32997"/>
    <w:rsid w:val="00B33D45"/>
    <w:rsid w:val="00B36528"/>
    <w:rsid w:val="00B36F63"/>
    <w:rsid w:val="00B3751C"/>
    <w:rsid w:val="00B425A3"/>
    <w:rsid w:val="00B43405"/>
    <w:rsid w:val="00B50594"/>
    <w:rsid w:val="00B51BC2"/>
    <w:rsid w:val="00B620B5"/>
    <w:rsid w:val="00B6389B"/>
    <w:rsid w:val="00B65968"/>
    <w:rsid w:val="00B65C55"/>
    <w:rsid w:val="00B670E7"/>
    <w:rsid w:val="00B67EBD"/>
    <w:rsid w:val="00B70626"/>
    <w:rsid w:val="00B70FA9"/>
    <w:rsid w:val="00B820E8"/>
    <w:rsid w:val="00B84EAA"/>
    <w:rsid w:val="00B90CFC"/>
    <w:rsid w:val="00B9335E"/>
    <w:rsid w:val="00B94167"/>
    <w:rsid w:val="00B94823"/>
    <w:rsid w:val="00B94B5C"/>
    <w:rsid w:val="00B970AD"/>
    <w:rsid w:val="00B977B1"/>
    <w:rsid w:val="00B97D7B"/>
    <w:rsid w:val="00BA0568"/>
    <w:rsid w:val="00BA0811"/>
    <w:rsid w:val="00BA40C8"/>
    <w:rsid w:val="00BA47EF"/>
    <w:rsid w:val="00BA4AF9"/>
    <w:rsid w:val="00BA62AD"/>
    <w:rsid w:val="00BA7DC8"/>
    <w:rsid w:val="00BB6726"/>
    <w:rsid w:val="00BB6E4A"/>
    <w:rsid w:val="00BB775A"/>
    <w:rsid w:val="00BB7BEA"/>
    <w:rsid w:val="00BC148D"/>
    <w:rsid w:val="00BC1976"/>
    <w:rsid w:val="00BC2099"/>
    <w:rsid w:val="00BC5D3A"/>
    <w:rsid w:val="00BC5D4A"/>
    <w:rsid w:val="00BC7780"/>
    <w:rsid w:val="00BC794B"/>
    <w:rsid w:val="00BD0368"/>
    <w:rsid w:val="00BD22C1"/>
    <w:rsid w:val="00BD6D14"/>
    <w:rsid w:val="00BF10D5"/>
    <w:rsid w:val="00BF2818"/>
    <w:rsid w:val="00BF2EE7"/>
    <w:rsid w:val="00C01526"/>
    <w:rsid w:val="00C0271F"/>
    <w:rsid w:val="00C0460B"/>
    <w:rsid w:val="00C0495E"/>
    <w:rsid w:val="00C11C61"/>
    <w:rsid w:val="00C1569A"/>
    <w:rsid w:val="00C15A74"/>
    <w:rsid w:val="00C17582"/>
    <w:rsid w:val="00C25C2C"/>
    <w:rsid w:val="00C26249"/>
    <w:rsid w:val="00C33F86"/>
    <w:rsid w:val="00C353E2"/>
    <w:rsid w:val="00C401F8"/>
    <w:rsid w:val="00C439F4"/>
    <w:rsid w:val="00C44CDB"/>
    <w:rsid w:val="00C4563E"/>
    <w:rsid w:val="00C47454"/>
    <w:rsid w:val="00C57538"/>
    <w:rsid w:val="00C57711"/>
    <w:rsid w:val="00C618D6"/>
    <w:rsid w:val="00C62150"/>
    <w:rsid w:val="00C630FB"/>
    <w:rsid w:val="00C70077"/>
    <w:rsid w:val="00C7009C"/>
    <w:rsid w:val="00C7064C"/>
    <w:rsid w:val="00C73387"/>
    <w:rsid w:val="00C74511"/>
    <w:rsid w:val="00C74864"/>
    <w:rsid w:val="00C81343"/>
    <w:rsid w:val="00C81880"/>
    <w:rsid w:val="00C8198B"/>
    <w:rsid w:val="00C82767"/>
    <w:rsid w:val="00C82DA2"/>
    <w:rsid w:val="00C8405A"/>
    <w:rsid w:val="00C8439F"/>
    <w:rsid w:val="00C91A57"/>
    <w:rsid w:val="00C9284F"/>
    <w:rsid w:val="00C92861"/>
    <w:rsid w:val="00C936E6"/>
    <w:rsid w:val="00C95A6C"/>
    <w:rsid w:val="00CA13B8"/>
    <w:rsid w:val="00CA14FF"/>
    <w:rsid w:val="00CA1D05"/>
    <w:rsid w:val="00CA1D46"/>
    <w:rsid w:val="00CA53CA"/>
    <w:rsid w:val="00CA786F"/>
    <w:rsid w:val="00CA7DFE"/>
    <w:rsid w:val="00CB15C1"/>
    <w:rsid w:val="00CB222D"/>
    <w:rsid w:val="00CB2C14"/>
    <w:rsid w:val="00CB324F"/>
    <w:rsid w:val="00CB49C8"/>
    <w:rsid w:val="00CB4DA2"/>
    <w:rsid w:val="00CB7A50"/>
    <w:rsid w:val="00CC350C"/>
    <w:rsid w:val="00CC5137"/>
    <w:rsid w:val="00CC621B"/>
    <w:rsid w:val="00CE026D"/>
    <w:rsid w:val="00CE6079"/>
    <w:rsid w:val="00CE6D19"/>
    <w:rsid w:val="00CF151C"/>
    <w:rsid w:val="00CF2939"/>
    <w:rsid w:val="00D025B1"/>
    <w:rsid w:val="00D04A8D"/>
    <w:rsid w:val="00D07DB1"/>
    <w:rsid w:val="00D103FE"/>
    <w:rsid w:val="00D16FF3"/>
    <w:rsid w:val="00D170FF"/>
    <w:rsid w:val="00D175F5"/>
    <w:rsid w:val="00D17E25"/>
    <w:rsid w:val="00D30F48"/>
    <w:rsid w:val="00D3275D"/>
    <w:rsid w:val="00D37B4F"/>
    <w:rsid w:val="00D4518F"/>
    <w:rsid w:val="00D45319"/>
    <w:rsid w:val="00D4719C"/>
    <w:rsid w:val="00D561C5"/>
    <w:rsid w:val="00D5639C"/>
    <w:rsid w:val="00D61699"/>
    <w:rsid w:val="00D64547"/>
    <w:rsid w:val="00D6493B"/>
    <w:rsid w:val="00D666D3"/>
    <w:rsid w:val="00D77132"/>
    <w:rsid w:val="00D83563"/>
    <w:rsid w:val="00D83D02"/>
    <w:rsid w:val="00D859D7"/>
    <w:rsid w:val="00D862E8"/>
    <w:rsid w:val="00D8664D"/>
    <w:rsid w:val="00D957B1"/>
    <w:rsid w:val="00D96D8A"/>
    <w:rsid w:val="00DA004F"/>
    <w:rsid w:val="00DA1399"/>
    <w:rsid w:val="00DA268B"/>
    <w:rsid w:val="00DA53E0"/>
    <w:rsid w:val="00DA53E3"/>
    <w:rsid w:val="00DA5BAF"/>
    <w:rsid w:val="00DB043D"/>
    <w:rsid w:val="00DB0BC2"/>
    <w:rsid w:val="00DB5BCA"/>
    <w:rsid w:val="00DB7A88"/>
    <w:rsid w:val="00DC42D8"/>
    <w:rsid w:val="00DC57FB"/>
    <w:rsid w:val="00DC58E7"/>
    <w:rsid w:val="00DD0902"/>
    <w:rsid w:val="00DD3D30"/>
    <w:rsid w:val="00DD546A"/>
    <w:rsid w:val="00DD742A"/>
    <w:rsid w:val="00DD7C9D"/>
    <w:rsid w:val="00DE08E8"/>
    <w:rsid w:val="00DE0C33"/>
    <w:rsid w:val="00DE6033"/>
    <w:rsid w:val="00DE69B9"/>
    <w:rsid w:val="00DF01EB"/>
    <w:rsid w:val="00DF0A4D"/>
    <w:rsid w:val="00DF2828"/>
    <w:rsid w:val="00DF32A9"/>
    <w:rsid w:val="00DF47DE"/>
    <w:rsid w:val="00DF51A7"/>
    <w:rsid w:val="00DF5CDC"/>
    <w:rsid w:val="00E006DB"/>
    <w:rsid w:val="00E0719A"/>
    <w:rsid w:val="00E11748"/>
    <w:rsid w:val="00E129B6"/>
    <w:rsid w:val="00E13025"/>
    <w:rsid w:val="00E13548"/>
    <w:rsid w:val="00E141A3"/>
    <w:rsid w:val="00E16817"/>
    <w:rsid w:val="00E16D30"/>
    <w:rsid w:val="00E20040"/>
    <w:rsid w:val="00E210D7"/>
    <w:rsid w:val="00E23495"/>
    <w:rsid w:val="00E23E38"/>
    <w:rsid w:val="00E250E6"/>
    <w:rsid w:val="00E26D1C"/>
    <w:rsid w:val="00E27947"/>
    <w:rsid w:val="00E331BE"/>
    <w:rsid w:val="00E33DE7"/>
    <w:rsid w:val="00E356F7"/>
    <w:rsid w:val="00E362E5"/>
    <w:rsid w:val="00E37891"/>
    <w:rsid w:val="00E41CC8"/>
    <w:rsid w:val="00E4416F"/>
    <w:rsid w:val="00E44A71"/>
    <w:rsid w:val="00E44CF2"/>
    <w:rsid w:val="00E4512F"/>
    <w:rsid w:val="00E4553B"/>
    <w:rsid w:val="00E50ED5"/>
    <w:rsid w:val="00E5126A"/>
    <w:rsid w:val="00E5777D"/>
    <w:rsid w:val="00E60404"/>
    <w:rsid w:val="00E639EE"/>
    <w:rsid w:val="00E66358"/>
    <w:rsid w:val="00E66D9B"/>
    <w:rsid w:val="00E704AE"/>
    <w:rsid w:val="00E71997"/>
    <w:rsid w:val="00E72BA9"/>
    <w:rsid w:val="00E72E4B"/>
    <w:rsid w:val="00E74514"/>
    <w:rsid w:val="00E762A3"/>
    <w:rsid w:val="00E76BD7"/>
    <w:rsid w:val="00E77826"/>
    <w:rsid w:val="00E80A3D"/>
    <w:rsid w:val="00E86FEA"/>
    <w:rsid w:val="00E87EB0"/>
    <w:rsid w:val="00E91AC5"/>
    <w:rsid w:val="00E92EF0"/>
    <w:rsid w:val="00E93DE2"/>
    <w:rsid w:val="00E957EF"/>
    <w:rsid w:val="00E969C1"/>
    <w:rsid w:val="00EA022E"/>
    <w:rsid w:val="00EA303B"/>
    <w:rsid w:val="00EA32C9"/>
    <w:rsid w:val="00EA47D5"/>
    <w:rsid w:val="00EA696D"/>
    <w:rsid w:val="00EA734F"/>
    <w:rsid w:val="00EA7ABC"/>
    <w:rsid w:val="00EA7E7F"/>
    <w:rsid w:val="00EB22F4"/>
    <w:rsid w:val="00EB269A"/>
    <w:rsid w:val="00EB3901"/>
    <w:rsid w:val="00EB3FAD"/>
    <w:rsid w:val="00EB7903"/>
    <w:rsid w:val="00EC0B02"/>
    <w:rsid w:val="00EC1109"/>
    <w:rsid w:val="00EC1E23"/>
    <w:rsid w:val="00EC3BB9"/>
    <w:rsid w:val="00EC562B"/>
    <w:rsid w:val="00EC59F7"/>
    <w:rsid w:val="00EC68A9"/>
    <w:rsid w:val="00EC6FA9"/>
    <w:rsid w:val="00EC754F"/>
    <w:rsid w:val="00EC758A"/>
    <w:rsid w:val="00ED126B"/>
    <w:rsid w:val="00ED1CBE"/>
    <w:rsid w:val="00ED40D9"/>
    <w:rsid w:val="00ED4A5B"/>
    <w:rsid w:val="00EE0465"/>
    <w:rsid w:val="00EE12AF"/>
    <w:rsid w:val="00EE177A"/>
    <w:rsid w:val="00EE34B6"/>
    <w:rsid w:val="00EF7942"/>
    <w:rsid w:val="00F00491"/>
    <w:rsid w:val="00F00F04"/>
    <w:rsid w:val="00F0351B"/>
    <w:rsid w:val="00F07BFA"/>
    <w:rsid w:val="00F12079"/>
    <w:rsid w:val="00F15DE2"/>
    <w:rsid w:val="00F17604"/>
    <w:rsid w:val="00F2426A"/>
    <w:rsid w:val="00F24E4F"/>
    <w:rsid w:val="00F24F20"/>
    <w:rsid w:val="00F25431"/>
    <w:rsid w:val="00F26D18"/>
    <w:rsid w:val="00F2787A"/>
    <w:rsid w:val="00F300DE"/>
    <w:rsid w:val="00F305B4"/>
    <w:rsid w:val="00F3093B"/>
    <w:rsid w:val="00F30AA4"/>
    <w:rsid w:val="00F32264"/>
    <w:rsid w:val="00F3469A"/>
    <w:rsid w:val="00F34E00"/>
    <w:rsid w:val="00F353E8"/>
    <w:rsid w:val="00F3549C"/>
    <w:rsid w:val="00F40116"/>
    <w:rsid w:val="00F41903"/>
    <w:rsid w:val="00F41A7A"/>
    <w:rsid w:val="00F4481C"/>
    <w:rsid w:val="00F4729B"/>
    <w:rsid w:val="00F51D64"/>
    <w:rsid w:val="00F53DBC"/>
    <w:rsid w:val="00F57CE9"/>
    <w:rsid w:val="00F63BA7"/>
    <w:rsid w:val="00F63D4C"/>
    <w:rsid w:val="00F650FC"/>
    <w:rsid w:val="00F660CD"/>
    <w:rsid w:val="00F70B6F"/>
    <w:rsid w:val="00F72EE4"/>
    <w:rsid w:val="00F74A1B"/>
    <w:rsid w:val="00F7551E"/>
    <w:rsid w:val="00F771C1"/>
    <w:rsid w:val="00F772AD"/>
    <w:rsid w:val="00F84840"/>
    <w:rsid w:val="00F84A3E"/>
    <w:rsid w:val="00F84AAC"/>
    <w:rsid w:val="00F852E0"/>
    <w:rsid w:val="00F90333"/>
    <w:rsid w:val="00F903D5"/>
    <w:rsid w:val="00FA19BF"/>
    <w:rsid w:val="00FA3729"/>
    <w:rsid w:val="00FA57D6"/>
    <w:rsid w:val="00FA657A"/>
    <w:rsid w:val="00FB31FA"/>
    <w:rsid w:val="00FB5031"/>
    <w:rsid w:val="00FB7EAC"/>
    <w:rsid w:val="00FC30D2"/>
    <w:rsid w:val="00FC4F40"/>
    <w:rsid w:val="00FD0C8B"/>
    <w:rsid w:val="00FD25CB"/>
    <w:rsid w:val="00FD331B"/>
    <w:rsid w:val="00FD631D"/>
    <w:rsid w:val="00FD6F47"/>
    <w:rsid w:val="00FE03E3"/>
    <w:rsid w:val="00FE1187"/>
    <w:rsid w:val="00FE5861"/>
    <w:rsid w:val="00FE7A4D"/>
    <w:rsid w:val="00FF1BBA"/>
    <w:rsid w:val="00FF2D87"/>
    <w:rsid w:val="3FABE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E2E78C2"/>
  <w15:docId w15:val="{75E125CC-6322-47A5-9AE7-ACE7A419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70"/>
  </w:style>
  <w:style w:type="paragraph" w:styleId="Heading1">
    <w:name w:val="heading 1"/>
    <w:basedOn w:val="Normal"/>
    <w:next w:val="Normal"/>
    <w:link w:val="Heading1Char"/>
    <w:qFormat/>
    <w:rsid w:val="007959D5"/>
    <w:pPr>
      <w:keepNext/>
      <w:spacing w:after="0" w:line="240" w:lineRule="auto"/>
      <w:outlineLvl w:val="0"/>
    </w:pPr>
    <w:rPr>
      <w:rFonts w:eastAsia="Times New Roman" w:cs="Arial"/>
      <w:b/>
      <w:iCs/>
      <w:color w:val="002060"/>
      <w:sz w:val="28"/>
      <w:szCs w:val="24"/>
    </w:rPr>
  </w:style>
  <w:style w:type="paragraph" w:styleId="Heading2">
    <w:name w:val="heading 2"/>
    <w:basedOn w:val="Normal"/>
    <w:next w:val="Normal"/>
    <w:link w:val="Heading2Char"/>
    <w:semiHidden/>
    <w:unhideWhenUsed/>
    <w:qFormat/>
    <w:rsid w:val="007959D5"/>
    <w:pPr>
      <w:keepNext/>
      <w:keepLines/>
      <w:spacing w:before="40" w:after="0"/>
      <w:outlineLvl w:val="1"/>
    </w:pPr>
    <w:rPr>
      <w:rFonts w:ascii="Calibri" w:eastAsia="Times New Roman" w:hAnsi="Calibri" w:cs="Arial"/>
      <w:b/>
      <w:iCs/>
      <w:color w:val="FFFFFF"/>
      <w:sz w:val="28"/>
      <w:szCs w:val="24"/>
    </w:rPr>
  </w:style>
  <w:style w:type="paragraph" w:styleId="Heading6">
    <w:name w:val="heading 6"/>
    <w:basedOn w:val="Normal"/>
    <w:next w:val="Normal"/>
    <w:link w:val="Heading6Char"/>
    <w:uiPriority w:val="9"/>
    <w:semiHidden/>
    <w:unhideWhenUsed/>
    <w:qFormat/>
    <w:rsid w:val="007959D5"/>
    <w:pPr>
      <w:keepNext/>
      <w:keepLines/>
      <w:spacing w:before="40" w:after="0"/>
      <w:outlineLvl w:val="5"/>
    </w:pPr>
    <w:rPr>
      <w:rFonts w:ascii="Cambria" w:eastAsia="Times New Roman" w:hAnsi="Cambria" w:cs="Times New Roman"/>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48"/>
    <w:pPr>
      <w:ind w:left="720"/>
      <w:contextualSpacing/>
    </w:pPr>
  </w:style>
  <w:style w:type="table" w:styleId="TableGrid">
    <w:name w:val="Table Grid"/>
    <w:basedOn w:val="TableNormal"/>
    <w:uiPriority w:val="59"/>
    <w:rsid w:val="00E1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78B"/>
  </w:style>
  <w:style w:type="paragraph" w:styleId="Footer">
    <w:name w:val="footer"/>
    <w:basedOn w:val="Normal"/>
    <w:link w:val="FooterChar"/>
    <w:uiPriority w:val="99"/>
    <w:unhideWhenUsed/>
    <w:rsid w:val="00B31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78B"/>
  </w:style>
  <w:style w:type="paragraph" w:customStyle="1" w:styleId="BodyA">
    <w:name w:val="Body A"/>
    <w:rsid w:val="004B7620"/>
    <w:pPr>
      <w:suppressAutoHyphens/>
      <w:autoSpaceDN w:val="0"/>
      <w:spacing w:after="0" w:line="240" w:lineRule="auto"/>
      <w:textAlignment w:val="baseline"/>
    </w:pPr>
    <w:rPr>
      <w:rFonts w:ascii="Helvetica" w:eastAsia="ヒラギノ角ゴ Pro W3" w:hAnsi="Helvetica" w:cs="Times New Roman"/>
      <w:color w:val="000000"/>
      <w:kern w:val="3"/>
      <w:sz w:val="24"/>
      <w:szCs w:val="20"/>
      <w:lang w:val="en-US"/>
    </w:rPr>
  </w:style>
  <w:style w:type="paragraph" w:styleId="BalloonText">
    <w:name w:val="Balloon Text"/>
    <w:basedOn w:val="Normal"/>
    <w:link w:val="BalloonTextChar"/>
    <w:uiPriority w:val="99"/>
    <w:semiHidden/>
    <w:unhideWhenUsed/>
    <w:rsid w:val="005C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1B"/>
    <w:rPr>
      <w:rFonts w:ascii="Tahoma" w:hAnsi="Tahoma" w:cs="Tahoma"/>
      <w:sz w:val="16"/>
      <w:szCs w:val="16"/>
    </w:rPr>
  </w:style>
  <w:style w:type="paragraph" w:customStyle="1" w:styleId="Standard">
    <w:name w:val="Standard"/>
    <w:rsid w:val="00356DBE"/>
    <w:pPr>
      <w:suppressAutoHyphens/>
      <w:autoSpaceDN w:val="0"/>
      <w:textAlignment w:val="baseline"/>
    </w:pPr>
    <w:rPr>
      <w:rFonts w:ascii="Calibri" w:eastAsia="SimSun" w:hAnsi="Calibri" w:cs="Calibri"/>
      <w:kern w:val="3"/>
    </w:rPr>
  </w:style>
  <w:style w:type="character" w:styleId="CommentReference">
    <w:name w:val="annotation reference"/>
    <w:basedOn w:val="DefaultParagraphFont"/>
    <w:uiPriority w:val="99"/>
    <w:semiHidden/>
    <w:unhideWhenUsed/>
    <w:rsid w:val="00F84A3E"/>
    <w:rPr>
      <w:sz w:val="16"/>
      <w:szCs w:val="16"/>
    </w:rPr>
  </w:style>
  <w:style w:type="paragraph" w:styleId="CommentText">
    <w:name w:val="annotation text"/>
    <w:basedOn w:val="Normal"/>
    <w:link w:val="CommentTextChar"/>
    <w:uiPriority w:val="99"/>
    <w:semiHidden/>
    <w:unhideWhenUsed/>
    <w:rsid w:val="00F84A3E"/>
    <w:pPr>
      <w:spacing w:line="240" w:lineRule="auto"/>
    </w:pPr>
    <w:rPr>
      <w:sz w:val="20"/>
      <w:szCs w:val="20"/>
    </w:rPr>
  </w:style>
  <w:style w:type="character" w:customStyle="1" w:styleId="CommentTextChar">
    <w:name w:val="Comment Text Char"/>
    <w:basedOn w:val="DefaultParagraphFont"/>
    <w:link w:val="CommentText"/>
    <w:uiPriority w:val="99"/>
    <w:semiHidden/>
    <w:rsid w:val="00F84A3E"/>
    <w:rPr>
      <w:sz w:val="20"/>
      <w:szCs w:val="20"/>
    </w:rPr>
  </w:style>
  <w:style w:type="paragraph" w:styleId="CommentSubject">
    <w:name w:val="annotation subject"/>
    <w:basedOn w:val="CommentText"/>
    <w:next w:val="CommentText"/>
    <w:link w:val="CommentSubjectChar"/>
    <w:uiPriority w:val="99"/>
    <w:semiHidden/>
    <w:unhideWhenUsed/>
    <w:rsid w:val="00F84A3E"/>
    <w:rPr>
      <w:b/>
      <w:bCs/>
    </w:rPr>
  </w:style>
  <w:style w:type="character" w:customStyle="1" w:styleId="CommentSubjectChar">
    <w:name w:val="Comment Subject Char"/>
    <w:basedOn w:val="CommentTextChar"/>
    <w:link w:val="CommentSubject"/>
    <w:uiPriority w:val="99"/>
    <w:semiHidden/>
    <w:rsid w:val="00F84A3E"/>
    <w:rPr>
      <w:b/>
      <w:bCs/>
      <w:sz w:val="20"/>
      <w:szCs w:val="20"/>
    </w:rPr>
  </w:style>
  <w:style w:type="character" w:customStyle="1" w:styleId="Heading1Char">
    <w:name w:val="Heading 1 Char"/>
    <w:basedOn w:val="DefaultParagraphFont"/>
    <w:link w:val="Heading1"/>
    <w:rsid w:val="007959D5"/>
    <w:rPr>
      <w:rFonts w:eastAsia="Times New Roman" w:cs="Arial"/>
      <w:b/>
      <w:iCs/>
      <w:color w:val="002060"/>
      <w:sz w:val="28"/>
      <w:szCs w:val="24"/>
    </w:rPr>
  </w:style>
  <w:style w:type="paragraph" w:customStyle="1" w:styleId="Heading21">
    <w:name w:val="Heading 21"/>
    <w:basedOn w:val="Normal"/>
    <w:next w:val="Normal"/>
    <w:qFormat/>
    <w:rsid w:val="007959D5"/>
    <w:pPr>
      <w:keepNext/>
      <w:spacing w:after="0" w:line="240" w:lineRule="auto"/>
      <w:jc w:val="center"/>
      <w:outlineLvl w:val="1"/>
    </w:pPr>
    <w:rPr>
      <w:rFonts w:ascii="Calibri" w:eastAsia="Times New Roman" w:hAnsi="Calibri" w:cs="Arial"/>
      <w:b/>
      <w:iCs/>
      <w:color w:val="FFFFFF"/>
      <w:sz w:val="28"/>
      <w:szCs w:val="24"/>
    </w:rPr>
  </w:style>
  <w:style w:type="paragraph" w:customStyle="1" w:styleId="Heading61">
    <w:name w:val="Heading 61"/>
    <w:basedOn w:val="Normal"/>
    <w:next w:val="Normal"/>
    <w:uiPriority w:val="9"/>
    <w:semiHidden/>
    <w:unhideWhenUsed/>
    <w:qFormat/>
    <w:rsid w:val="007959D5"/>
    <w:pPr>
      <w:keepNext/>
      <w:keepLines/>
      <w:spacing w:before="200" w:after="0" w:line="240" w:lineRule="auto"/>
      <w:outlineLvl w:val="5"/>
    </w:pPr>
    <w:rPr>
      <w:rFonts w:ascii="Cambria" w:eastAsia="Times New Roman" w:hAnsi="Cambria" w:cs="Times New Roman"/>
      <w:i/>
      <w:iCs/>
      <w:color w:val="243F60"/>
      <w:sz w:val="28"/>
    </w:rPr>
  </w:style>
  <w:style w:type="numbering" w:customStyle="1" w:styleId="NoList1">
    <w:name w:val="No List1"/>
    <w:next w:val="NoList"/>
    <w:uiPriority w:val="99"/>
    <w:semiHidden/>
    <w:unhideWhenUsed/>
    <w:rsid w:val="007959D5"/>
  </w:style>
  <w:style w:type="character" w:customStyle="1" w:styleId="Heading2Char">
    <w:name w:val="Heading 2 Char"/>
    <w:basedOn w:val="DefaultParagraphFont"/>
    <w:link w:val="Heading2"/>
    <w:rsid w:val="007959D5"/>
    <w:rPr>
      <w:rFonts w:ascii="Calibri" w:eastAsia="Times New Roman" w:hAnsi="Calibri" w:cs="Arial"/>
      <w:b/>
      <w:iCs/>
      <w:color w:val="FFFFFF"/>
      <w:sz w:val="28"/>
      <w:szCs w:val="24"/>
    </w:rPr>
  </w:style>
  <w:style w:type="character" w:customStyle="1" w:styleId="Heading6Char">
    <w:name w:val="Heading 6 Char"/>
    <w:basedOn w:val="DefaultParagraphFont"/>
    <w:link w:val="Heading6"/>
    <w:uiPriority w:val="9"/>
    <w:semiHidden/>
    <w:rsid w:val="007959D5"/>
    <w:rPr>
      <w:rFonts w:ascii="Cambria" w:eastAsia="Times New Roman" w:hAnsi="Cambria" w:cs="Times New Roman"/>
      <w:i/>
      <w:iCs/>
      <w:color w:val="243F60"/>
    </w:rPr>
  </w:style>
  <w:style w:type="paragraph" w:styleId="NormalWeb">
    <w:name w:val="Normal (Web)"/>
    <w:basedOn w:val="Normal"/>
    <w:uiPriority w:val="99"/>
    <w:unhideWhenUsed/>
    <w:rsid w:val="007959D5"/>
    <w:pPr>
      <w:spacing w:before="100" w:beforeAutospacing="1" w:after="100" w:afterAutospacing="1" w:line="240" w:lineRule="auto"/>
    </w:pPr>
    <w:rPr>
      <w:rFonts w:ascii="Times New Roman" w:eastAsia="Times New Roman" w:hAnsi="Times New Roman" w:cs="Times New Roman"/>
      <w:color w:val="002060"/>
      <w:sz w:val="24"/>
      <w:szCs w:val="24"/>
    </w:rPr>
  </w:style>
  <w:style w:type="paragraph" w:styleId="BodyText">
    <w:name w:val="Body Text"/>
    <w:basedOn w:val="Normal"/>
    <w:link w:val="BodyTextChar"/>
    <w:unhideWhenUsed/>
    <w:rsid w:val="007959D5"/>
    <w:pPr>
      <w:spacing w:after="0" w:line="240" w:lineRule="auto"/>
    </w:pPr>
    <w:rPr>
      <w:rFonts w:ascii="Comic Sans MS" w:eastAsia="Times New Roman" w:hAnsi="Comic Sans MS" w:cs="Times New Roman"/>
      <w:color w:val="002060"/>
      <w:sz w:val="28"/>
      <w:szCs w:val="20"/>
    </w:rPr>
  </w:style>
  <w:style w:type="character" w:customStyle="1" w:styleId="BodyTextChar">
    <w:name w:val="Body Text Char"/>
    <w:basedOn w:val="DefaultParagraphFont"/>
    <w:link w:val="BodyText"/>
    <w:rsid w:val="007959D5"/>
    <w:rPr>
      <w:rFonts w:ascii="Comic Sans MS" w:eastAsia="Times New Roman" w:hAnsi="Comic Sans MS" w:cs="Times New Roman"/>
      <w:color w:val="002060"/>
      <w:sz w:val="28"/>
      <w:szCs w:val="20"/>
    </w:rPr>
  </w:style>
  <w:style w:type="paragraph" w:styleId="BodyText3">
    <w:name w:val="Body Text 3"/>
    <w:basedOn w:val="Normal"/>
    <w:link w:val="BodyText3Char"/>
    <w:semiHidden/>
    <w:unhideWhenUsed/>
    <w:rsid w:val="007959D5"/>
    <w:pPr>
      <w:spacing w:after="0" w:line="240" w:lineRule="auto"/>
    </w:pPr>
    <w:rPr>
      <w:rFonts w:ascii="Times New Roman" w:eastAsia="Times New Roman" w:hAnsi="Times New Roman" w:cs="Times New Roman"/>
      <w:color w:val="002060"/>
      <w:sz w:val="24"/>
      <w:szCs w:val="20"/>
    </w:rPr>
  </w:style>
  <w:style w:type="character" w:customStyle="1" w:styleId="BodyText3Char">
    <w:name w:val="Body Text 3 Char"/>
    <w:basedOn w:val="DefaultParagraphFont"/>
    <w:link w:val="BodyText3"/>
    <w:semiHidden/>
    <w:rsid w:val="007959D5"/>
    <w:rPr>
      <w:rFonts w:ascii="Times New Roman" w:eastAsia="Times New Roman" w:hAnsi="Times New Roman" w:cs="Times New Roman"/>
      <w:color w:val="002060"/>
      <w:sz w:val="24"/>
      <w:szCs w:val="20"/>
    </w:rPr>
  </w:style>
  <w:style w:type="character" w:styleId="FootnoteReference">
    <w:name w:val="footnote reference"/>
    <w:uiPriority w:val="99"/>
    <w:semiHidden/>
    <w:rsid w:val="007959D5"/>
    <w:rPr>
      <w:vertAlign w:val="superscript"/>
    </w:rPr>
  </w:style>
  <w:style w:type="character" w:styleId="Emphasis">
    <w:name w:val="Emphasis"/>
    <w:basedOn w:val="DefaultParagraphFont"/>
    <w:uiPriority w:val="20"/>
    <w:qFormat/>
    <w:rsid w:val="007959D5"/>
    <w:rPr>
      <w:i/>
      <w:iCs/>
    </w:rPr>
  </w:style>
  <w:style w:type="paragraph" w:customStyle="1" w:styleId="Default">
    <w:name w:val="Default"/>
    <w:rsid w:val="007959D5"/>
    <w:pPr>
      <w:autoSpaceDE w:val="0"/>
      <w:autoSpaceDN w:val="0"/>
      <w:adjustRightInd w:val="0"/>
      <w:spacing w:after="0" w:line="240" w:lineRule="auto"/>
    </w:pPr>
    <w:rPr>
      <w:rFonts w:ascii="Arial" w:hAnsi="Arial" w:cs="Arial"/>
      <w:color w:val="000000"/>
      <w:sz w:val="24"/>
      <w:szCs w:val="24"/>
      <w:lang w:bidi="he-IL"/>
    </w:rPr>
  </w:style>
  <w:style w:type="paragraph" w:customStyle="1" w:styleId="xmsonormal">
    <w:name w:val="x_msonormal"/>
    <w:basedOn w:val="Normal"/>
    <w:rsid w:val="007959D5"/>
    <w:pPr>
      <w:spacing w:before="100" w:beforeAutospacing="1" w:after="100" w:afterAutospacing="1" w:line="240" w:lineRule="auto"/>
    </w:pPr>
    <w:rPr>
      <w:rFonts w:ascii="Times" w:hAnsi="Times"/>
      <w:color w:val="002060"/>
      <w:sz w:val="20"/>
      <w:szCs w:val="20"/>
    </w:rPr>
  </w:style>
  <w:style w:type="paragraph" w:customStyle="1" w:styleId="xmsolistparagraph">
    <w:name w:val="x_msolistparagraph"/>
    <w:basedOn w:val="Normal"/>
    <w:rsid w:val="007959D5"/>
    <w:pPr>
      <w:spacing w:before="100" w:beforeAutospacing="1" w:after="100" w:afterAutospacing="1" w:line="240" w:lineRule="auto"/>
    </w:pPr>
    <w:rPr>
      <w:rFonts w:ascii="Times" w:hAnsi="Times"/>
      <w:color w:val="002060"/>
      <w:sz w:val="20"/>
      <w:szCs w:val="20"/>
    </w:rPr>
  </w:style>
  <w:style w:type="paragraph" w:customStyle="1" w:styleId="TableText">
    <w:name w:val="TableText"/>
    <w:basedOn w:val="Normal"/>
    <w:qFormat/>
    <w:rsid w:val="007959D5"/>
    <w:pPr>
      <w:spacing w:before="60" w:after="60" w:line="240" w:lineRule="auto"/>
    </w:pPr>
    <w:rPr>
      <w:rFonts w:ascii="Arial" w:eastAsia="Times New Roman" w:hAnsi="Arial" w:cs="Times New Roman"/>
      <w:color w:val="002060"/>
      <w:sz w:val="20"/>
      <w:szCs w:val="20"/>
      <w:lang w:eastAsia="en-GB"/>
    </w:rPr>
  </w:style>
  <w:style w:type="paragraph" w:customStyle="1" w:styleId="Heading-Numbered-Manual">
    <w:name w:val="Heading-Numbered-Manual"/>
    <w:basedOn w:val="Normal"/>
    <w:qFormat/>
    <w:rsid w:val="007959D5"/>
    <w:pPr>
      <w:spacing w:before="240" w:after="60" w:line="240" w:lineRule="auto"/>
      <w:ind w:left="425" w:hanging="425"/>
      <w:contextualSpacing/>
    </w:pPr>
    <w:rPr>
      <w:rFonts w:ascii="Arial" w:eastAsia="Calibri" w:hAnsi="Arial" w:cs="Arial"/>
      <w:b/>
      <w:color w:val="002060"/>
      <w:sz w:val="28"/>
    </w:rPr>
  </w:style>
  <w:style w:type="character" w:customStyle="1" w:styleId="apple-converted-space">
    <w:name w:val="apple-converted-space"/>
    <w:basedOn w:val="DefaultParagraphFont"/>
    <w:rsid w:val="007959D5"/>
  </w:style>
  <w:style w:type="paragraph" w:customStyle="1" w:styleId="TOCHeading1">
    <w:name w:val="TOC Heading1"/>
    <w:basedOn w:val="Heading1"/>
    <w:next w:val="Normal"/>
    <w:uiPriority w:val="39"/>
    <w:semiHidden/>
    <w:unhideWhenUsed/>
    <w:qFormat/>
    <w:rsid w:val="007959D5"/>
    <w:pPr>
      <w:keepLines/>
      <w:spacing w:before="480" w:line="276" w:lineRule="auto"/>
      <w:outlineLvl w:val="9"/>
    </w:pPr>
    <w:rPr>
      <w:rFonts w:ascii="Cambria" w:hAnsi="Cambria" w:cs="Times New Roman"/>
      <w:bCs/>
      <w:iCs w:val="0"/>
      <w:color w:val="365F91"/>
      <w:szCs w:val="28"/>
      <w:lang w:val="en-US"/>
    </w:rPr>
  </w:style>
  <w:style w:type="paragraph" w:styleId="TOC1">
    <w:name w:val="toc 1"/>
    <w:basedOn w:val="Normal"/>
    <w:next w:val="Normal"/>
    <w:autoRedefine/>
    <w:uiPriority w:val="39"/>
    <w:unhideWhenUsed/>
    <w:qFormat/>
    <w:rsid w:val="007959D5"/>
    <w:pPr>
      <w:spacing w:after="100" w:line="240" w:lineRule="auto"/>
    </w:pPr>
    <w:rPr>
      <w:color w:val="002060"/>
      <w:sz w:val="28"/>
    </w:rPr>
  </w:style>
  <w:style w:type="paragraph" w:styleId="TOC2">
    <w:name w:val="toc 2"/>
    <w:basedOn w:val="Normal"/>
    <w:next w:val="Normal"/>
    <w:autoRedefine/>
    <w:uiPriority w:val="39"/>
    <w:unhideWhenUsed/>
    <w:qFormat/>
    <w:rsid w:val="007959D5"/>
    <w:pPr>
      <w:spacing w:after="100" w:line="240" w:lineRule="auto"/>
      <w:ind w:left="220"/>
    </w:pPr>
    <w:rPr>
      <w:color w:val="002060"/>
      <w:sz w:val="28"/>
    </w:rPr>
  </w:style>
  <w:style w:type="character" w:customStyle="1" w:styleId="Hyperlink1">
    <w:name w:val="Hyperlink1"/>
    <w:basedOn w:val="DefaultParagraphFont"/>
    <w:uiPriority w:val="99"/>
    <w:unhideWhenUsed/>
    <w:rsid w:val="007959D5"/>
    <w:rPr>
      <w:color w:val="0000FF"/>
      <w:u w:val="single"/>
    </w:rPr>
  </w:style>
  <w:style w:type="paragraph" w:customStyle="1" w:styleId="TOC31">
    <w:name w:val="TOC 31"/>
    <w:basedOn w:val="Normal"/>
    <w:next w:val="Normal"/>
    <w:autoRedefine/>
    <w:uiPriority w:val="39"/>
    <w:semiHidden/>
    <w:unhideWhenUsed/>
    <w:qFormat/>
    <w:rsid w:val="007959D5"/>
    <w:pPr>
      <w:spacing w:after="100" w:line="240" w:lineRule="auto"/>
      <w:ind w:left="440"/>
    </w:pPr>
    <w:rPr>
      <w:rFonts w:eastAsia="Times New Roman"/>
      <w:color w:val="002060"/>
      <w:sz w:val="28"/>
      <w:lang w:val="en-US"/>
    </w:rPr>
  </w:style>
  <w:style w:type="character" w:customStyle="1" w:styleId="Heading2Char1">
    <w:name w:val="Heading 2 Char1"/>
    <w:basedOn w:val="DefaultParagraphFont"/>
    <w:uiPriority w:val="9"/>
    <w:semiHidden/>
    <w:rsid w:val="007959D5"/>
    <w:rPr>
      <w:rFonts w:asciiTheme="majorHAnsi" w:eastAsiaTheme="majorEastAsia" w:hAnsiTheme="majorHAnsi" w:cstheme="majorBidi"/>
      <w:color w:val="A5A5A5" w:themeColor="accent1" w:themeShade="BF"/>
      <w:sz w:val="26"/>
      <w:szCs w:val="26"/>
    </w:rPr>
  </w:style>
  <w:style w:type="character" w:customStyle="1" w:styleId="Heading6Char1">
    <w:name w:val="Heading 6 Char1"/>
    <w:basedOn w:val="DefaultParagraphFont"/>
    <w:uiPriority w:val="9"/>
    <w:semiHidden/>
    <w:rsid w:val="007959D5"/>
    <w:rPr>
      <w:rFonts w:asciiTheme="majorHAnsi" w:eastAsiaTheme="majorEastAsia" w:hAnsiTheme="majorHAnsi" w:cstheme="majorBidi"/>
      <w:color w:val="6E6E6E" w:themeColor="accent1" w:themeShade="7F"/>
    </w:rPr>
  </w:style>
  <w:style w:type="character" w:styleId="Hyperlink">
    <w:name w:val="Hyperlink"/>
    <w:basedOn w:val="DefaultParagraphFont"/>
    <w:uiPriority w:val="99"/>
    <w:unhideWhenUsed/>
    <w:rsid w:val="007959D5"/>
    <w:rPr>
      <w:color w:val="5F5F5F" w:themeColor="hyperlink"/>
      <w:u w:val="single"/>
    </w:rPr>
  </w:style>
  <w:style w:type="table" w:customStyle="1" w:styleId="TableGrid1">
    <w:name w:val="Table Grid1"/>
    <w:basedOn w:val="TableNormal"/>
    <w:next w:val="TableGrid"/>
    <w:uiPriority w:val="59"/>
    <w:rsid w:val="00AF627D"/>
    <w:pPr>
      <w:spacing w:after="0" w:line="240" w:lineRule="auto"/>
    </w:pPr>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7803B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2348D"/>
    <w:rPr>
      <w:color w:val="605E5C"/>
      <w:shd w:val="clear" w:color="auto" w:fill="E1DFDD"/>
    </w:rPr>
  </w:style>
  <w:style w:type="character" w:styleId="FollowedHyperlink">
    <w:name w:val="FollowedHyperlink"/>
    <w:basedOn w:val="DefaultParagraphFont"/>
    <w:uiPriority w:val="99"/>
    <w:semiHidden/>
    <w:unhideWhenUsed/>
    <w:rsid w:val="0045102D"/>
    <w:rPr>
      <w:color w:val="954F72"/>
      <w:u w:val="single"/>
    </w:rPr>
  </w:style>
  <w:style w:type="paragraph" w:customStyle="1" w:styleId="msonormal0">
    <w:name w:val="msonormal"/>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45102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45102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05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6784">
      <w:bodyDiv w:val="1"/>
      <w:marLeft w:val="0"/>
      <w:marRight w:val="0"/>
      <w:marTop w:val="0"/>
      <w:marBottom w:val="0"/>
      <w:divBdr>
        <w:top w:val="none" w:sz="0" w:space="0" w:color="auto"/>
        <w:left w:val="none" w:sz="0" w:space="0" w:color="auto"/>
        <w:bottom w:val="none" w:sz="0" w:space="0" w:color="auto"/>
        <w:right w:val="none" w:sz="0" w:space="0" w:color="auto"/>
      </w:divBdr>
    </w:div>
    <w:div w:id="346248165">
      <w:bodyDiv w:val="1"/>
      <w:marLeft w:val="0"/>
      <w:marRight w:val="0"/>
      <w:marTop w:val="0"/>
      <w:marBottom w:val="0"/>
      <w:divBdr>
        <w:top w:val="none" w:sz="0" w:space="0" w:color="auto"/>
        <w:left w:val="none" w:sz="0" w:space="0" w:color="auto"/>
        <w:bottom w:val="none" w:sz="0" w:space="0" w:color="auto"/>
        <w:right w:val="none" w:sz="0" w:space="0" w:color="auto"/>
      </w:divBdr>
    </w:div>
    <w:div w:id="1409113272">
      <w:bodyDiv w:val="1"/>
      <w:marLeft w:val="0"/>
      <w:marRight w:val="0"/>
      <w:marTop w:val="0"/>
      <w:marBottom w:val="0"/>
      <w:divBdr>
        <w:top w:val="none" w:sz="0" w:space="0" w:color="auto"/>
        <w:left w:val="none" w:sz="0" w:space="0" w:color="auto"/>
        <w:bottom w:val="none" w:sz="0" w:space="0" w:color="auto"/>
        <w:right w:val="none" w:sz="0" w:space="0" w:color="auto"/>
      </w:divBdr>
    </w:div>
    <w:div w:id="1691447667">
      <w:bodyDiv w:val="1"/>
      <w:marLeft w:val="0"/>
      <w:marRight w:val="0"/>
      <w:marTop w:val="0"/>
      <w:marBottom w:val="0"/>
      <w:divBdr>
        <w:top w:val="none" w:sz="0" w:space="0" w:color="auto"/>
        <w:left w:val="none" w:sz="0" w:space="0" w:color="auto"/>
        <w:bottom w:val="none" w:sz="0" w:space="0" w:color="auto"/>
        <w:right w:val="none" w:sz="0" w:space="0" w:color="auto"/>
      </w:divBdr>
    </w:div>
    <w:div w:id="21198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547A1B7094E845BCBE7773A6A2ACC5" ma:contentTypeVersion="13" ma:contentTypeDescription="Create a new document." ma:contentTypeScope="" ma:versionID="e015edbe460051c71a5f117fa666d779">
  <xsd:schema xmlns:xsd="http://www.w3.org/2001/XMLSchema" xmlns:xs="http://www.w3.org/2001/XMLSchema" xmlns:p="http://schemas.microsoft.com/office/2006/metadata/properties" xmlns:ns2="31f8d1d3-9b49-44a6-9778-b4d52e785009" xmlns:ns3="1818caaf-8c1d-4af7-ad12-b05d125a9817" targetNamespace="http://schemas.microsoft.com/office/2006/metadata/properties" ma:root="true" ma:fieldsID="63355696c81359b24df0aa9066cda309" ns2:_="" ns3:_="">
    <xsd:import namespace="31f8d1d3-9b49-44a6-9778-b4d52e785009"/>
    <xsd:import namespace="1818caaf-8c1d-4af7-ad12-b05d125a9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8d1d3-9b49-44a6-9778-b4d52e785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8caaf-8c1d-4af7-ad12-b05d125a9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31f8d1d3-9b49-44a6-9778-b4d52e785009">
      <Url xsi:nil="true"/>
      <Description xsi:nil="true"/>
    </Picture>
  </documentManagement>
</p:properties>
</file>

<file path=customXml/itemProps1.xml><?xml version="1.0" encoding="utf-8"?>
<ds:datastoreItem xmlns:ds="http://schemas.openxmlformats.org/officeDocument/2006/customXml" ds:itemID="{1CC70F56-DB9E-4919-831F-75FA56A2B64E}">
  <ds:schemaRefs>
    <ds:schemaRef ds:uri="http://schemas.openxmlformats.org/officeDocument/2006/bibliography"/>
  </ds:schemaRefs>
</ds:datastoreItem>
</file>

<file path=customXml/itemProps2.xml><?xml version="1.0" encoding="utf-8"?>
<ds:datastoreItem xmlns:ds="http://schemas.openxmlformats.org/officeDocument/2006/customXml" ds:itemID="{A3AE47F7-8C01-4E41-93AB-ABB194850B8E}"/>
</file>

<file path=customXml/itemProps3.xml><?xml version="1.0" encoding="utf-8"?>
<ds:datastoreItem xmlns:ds="http://schemas.openxmlformats.org/officeDocument/2006/customXml" ds:itemID="{BD7640E1-ADAE-42C5-B291-69BBC24F5AB4}"/>
</file>

<file path=customXml/itemProps4.xml><?xml version="1.0" encoding="utf-8"?>
<ds:datastoreItem xmlns:ds="http://schemas.openxmlformats.org/officeDocument/2006/customXml" ds:itemID="{23C3DB04-409B-41A5-9427-C9C9E60CF2BC}"/>
</file>

<file path=docProps/app.xml><?xml version="1.0" encoding="utf-8"?>
<Properties xmlns="http://schemas.openxmlformats.org/officeDocument/2006/extended-properties" xmlns:vt="http://schemas.openxmlformats.org/officeDocument/2006/docPropsVTypes">
  <Template>Normal</Template>
  <TotalTime>189</TotalTime>
  <Pages>9</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Steve Cleary</cp:lastModifiedBy>
  <cp:revision>74</cp:revision>
  <cp:lastPrinted>2018-10-22T19:27:00Z</cp:lastPrinted>
  <dcterms:created xsi:type="dcterms:W3CDTF">2021-02-06T17:50:00Z</dcterms:created>
  <dcterms:modified xsi:type="dcterms:W3CDTF">2021-02-08T19:35:00Z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0x01010039547A1B7094E845BCBE7773A6A2ACC5</vt:lpwstr>
  </property>
</Properties>
</file>